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color w:val="222222"/>
          <w:sz w:val="34"/>
          <w:szCs w:val="34"/>
        </w:rPr>
      </w:pPr>
      <w:r w:rsidDel="00000000" w:rsidR="00000000" w:rsidRPr="00000000">
        <w:rPr>
          <w:b w:val="1"/>
          <w:bCs w:val="1"/>
          <w:color w:val="222222"/>
          <w:sz w:val="32"/>
          <w:szCs w:val="32"/>
          <w:rtl w:val="0"/>
        </w:rPr>
        <w:t xml:space="preserve">EARTHEATER SHARES NEW MUSIC VIDEO</w:t>
        <w:br w:type="textWrapping"/>
        <w:br w:type="textWrapping"/>
        <w:t xml:space="preserve">WATCH “WASP IN THE FIG” NOW</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i w:val="1"/>
          <w:iCs w:val="1"/>
          <w:color w:val="222222"/>
          <w:sz w:val="30"/>
          <w:szCs w:val="30"/>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288" w:lineRule="auto"/>
        <w:jc w:val="center"/>
        <w:rPr>
          <w:sz w:val="24"/>
          <w:szCs w:val="24"/>
        </w:rPr>
      </w:pPr>
      <w:r w:rsidDel="00000000" w:rsidR="00000000" w:rsidRPr="00000000">
        <w:rPr>
          <w:b w:val="1"/>
          <w:bCs w:val="1"/>
          <w:i w:val="1"/>
          <w:iCs w:val="1"/>
          <w:color w:val="222222"/>
          <w:sz w:val="30"/>
          <w:szCs w:val="30"/>
          <w:rtl w:val="0"/>
        </w:rPr>
        <w:t xml:space="preserve">HEAVENLY BODY: IF I’M THE BOTTLE YOU’RE THE MESSAGE</w:t>
      </w:r>
      <w:r w:rsidDel="00000000" w:rsidR="00000000" w:rsidRPr="00000000">
        <w:rPr>
          <w:b w:val="1"/>
          <w:bCs w:val="1"/>
          <w:i w:val="1"/>
          <w:iCs w:val="1"/>
          <w:color w:val="222222"/>
          <w:sz w:val="32"/>
          <w:szCs w:val="32"/>
          <w:rtl w:val="0"/>
        </w:rPr>
        <w:t xml:space="preserve"> </w:t>
      </w:r>
      <w:r w:rsidDel="00000000" w:rsidR="00000000" w:rsidRPr="00000000">
        <w:rPr>
          <w:b w:val="1"/>
          <w:bCs w:val="1"/>
          <w:color w:val="222222"/>
          <w:sz w:val="32"/>
          <w:szCs w:val="32"/>
          <w:rtl w:val="0"/>
        </w:rPr>
        <w:t xml:space="preserve">OUT EVERYWHERE NOW</w:t>
      </w: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Pr>
        <w:drawing>
          <wp:inline distB="114300" distT="114300" distL="114300" distR="114300">
            <wp:extent cx="4018434" cy="562397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018434" cy="562397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Eartheater by Vidar Logi</w:t>
      </w:r>
    </w:p>
    <w:p w:rsidR="00000000" w:rsidDel="00000000" w:rsidP="00000000" w:rsidRDefault="00000000" w:rsidRPr="00000000" w14:paraId="00000006">
      <w:pPr>
        <w:jc w:val="left"/>
        <w:rPr>
          <w:b w:val="1"/>
          <w:bCs w:val="1"/>
          <w:i w:val="1"/>
          <w:iCs w:val="1"/>
          <w:sz w:val="28"/>
          <w:szCs w:val="28"/>
        </w:rPr>
      </w:pPr>
      <w:r w:rsidDel="00000000" w:rsidR="00000000" w:rsidRPr="00000000">
        <w:rPr>
          <w:rtl w:val="0"/>
        </w:rPr>
      </w:r>
    </w:p>
    <w:p w:rsidR="00000000" w:rsidDel="00000000" w:rsidP="00000000" w:rsidRDefault="00000000" w:rsidRPr="00000000" w14:paraId="00000007">
      <w:pPr>
        <w:jc w:val="center"/>
        <w:rPr>
          <w:b w:val="1"/>
          <w:bCs w:val="1"/>
          <w:sz w:val="28"/>
          <w:szCs w:val="28"/>
        </w:rPr>
      </w:pPr>
      <w:r w:rsidDel="00000000" w:rsidR="00000000" w:rsidRPr="00000000">
        <w:rPr>
          <w:b w:val="1"/>
          <w:bCs w:val="1"/>
          <w:sz w:val="28"/>
          <w:szCs w:val="28"/>
          <w:rtl w:val="0"/>
        </w:rPr>
        <w:t xml:space="preserve">“Wasp in the Fig”</w:t>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WATCH: </w:t>
      </w:r>
      <w:r w:rsidDel="00000000" w:rsidR="00000000" w:rsidRPr="00000000">
        <w:rPr>
          <w:b w:val="1"/>
          <w:bCs w:val="1"/>
          <w:color w:val="ff0000"/>
          <w:sz w:val="28"/>
          <w:szCs w:val="28"/>
          <w:rtl w:val="0"/>
        </w:rPr>
        <w:t xml:space="preserve">LINK</w:t>
      </w:r>
      <w:r w:rsidDel="00000000" w:rsidR="00000000" w:rsidRPr="00000000">
        <w:rPr>
          <w:b w:val="1"/>
          <w:bCs w:val="1"/>
          <w:sz w:val="28"/>
          <w:szCs w:val="28"/>
          <w:rtl w:val="0"/>
        </w:rPr>
        <w:br w:type="textWrapping"/>
      </w:r>
    </w:p>
    <w:p w:rsidR="00000000" w:rsidDel="00000000" w:rsidP="00000000" w:rsidRDefault="00000000" w:rsidRPr="00000000" w14:paraId="00000009">
      <w:pPr>
        <w:jc w:val="center"/>
        <w:rPr>
          <w:b w:val="1"/>
          <w:bCs w:val="1"/>
          <w:i w:val="1"/>
          <w:iCs w:val="1"/>
          <w:sz w:val="28"/>
          <w:szCs w:val="28"/>
        </w:rPr>
      </w:pPr>
      <w:r w:rsidDel="00000000" w:rsidR="00000000" w:rsidRPr="00000000">
        <w:rPr>
          <w:b w:val="1"/>
          <w:bCs w:val="1"/>
          <w:i w:val="1"/>
          <w:iCs w:val="1"/>
          <w:sz w:val="28"/>
          <w:szCs w:val="28"/>
          <w:rtl w:val="0"/>
        </w:rPr>
        <w:t xml:space="preserve">Heavenly Body: If I’m The Bottle You’re The Message</w:t>
      </w:r>
    </w:p>
    <w:p w:rsidR="00000000" w:rsidDel="00000000" w:rsidP="00000000" w:rsidRDefault="00000000" w:rsidRPr="00000000" w14:paraId="0000000A">
      <w:pPr>
        <w:jc w:val="center"/>
        <w:rPr>
          <w:b w:val="1"/>
          <w:bCs w:val="1"/>
          <w:color w:val="ff0000"/>
          <w:sz w:val="28"/>
          <w:szCs w:val="28"/>
        </w:rPr>
      </w:pPr>
      <w:r w:rsidDel="00000000" w:rsidR="00000000" w:rsidRPr="00000000">
        <w:rPr>
          <w:b w:val="1"/>
          <w:bCs w:val="1"/>
          <w:sz w:val="28"/>
          <w:szCs w:val="28"/>
          <w:rtl w:val="0"/>
        </w:rPr>
        <w:t xml:space="preserve">LISTEN</w:t>
      </w:r>
      <w:r w:rsidDel="00000000" w:rsidR="00000000" w:rsidRPr="00000000">
        <w:rPr>
          <w:b w:val="1"/>
          <w:bCs w:val="1"/>
          <w:i w:val="1"/>
          <w:iCs w:val="1"/>
          <w:sz w:val="28"/>
          <w:szCs w:val="28"/>
          <w:rtl w:val="0"/>
        </w:rPr>
        <w:t xml:space="preserve">: </w:t>
      </w:r>
      <w:hyperlink r:id="rId7">
        <w:r w:rsidDel="00000000" w:rsidR="00000000" w:rsidRPr="00000000">
          <w:rPr>
            <w:b w:val="1"/>
            <w:bCs w:val="1"/>
            <w:color w:val="1155cc"/>
            <w:sz w:val="28"/>
            <w:szCs w:val="28"/>
            <w:highlight w:val="white"/>
            <w:u w:val="single"/>
            <w:rtl w:val="0"/>
          </w:rPr>
          <w:t xml:space="preserve">https://chemicalx.ffm.to/HeavenlyBody</w:t>
        </w:r>
      </w:hyperlink>
      <w:r w:rsidDel="00000000" w:rsidR="00000000" w:rsidRPr="00000000">
        <w:rPr>
          <w:rtl w:val="0"/>
        </w:rPr>
      </w:r>
    </w:p>
    <w:p w:rsidR="00000000" w:rsidDel="00000000" w:rsidP="00000000" w:rsidRDefault="00000000" w:rsidRPr="00000000" w14:paraId="0000000B">
      <w:pPr>
        <w:jc w:val="center"/>
        <w:rPr>
          <w:b w:val="1"/>
          <w:bCs w:val="1"/>
          <w:color w:val="ff0000"/>
          <w:sz w:val="28"/>
          <w:szCs w:val="28"/>
        </w:rPr>
      </w:pPr>
      <w:r w:rsidDel="00000000" w:rsidR="00000000" w:rsidRPr="00000000">
        <w:rPr>
          <w:b w:val="1"/>
          <w:bCs w:val="1"/>
          <w:sz w:val="28"/>
          <w:szCs w:val="28"/>
          <w:rtl w:val="0"/>
        </w:rPr>
        <w:t xml:space="preserve">VINYL:</w:t>
      </w:r>
      <w:r w:rsidDel="00000000" w:rsidR="00000000" w:rsidRPr="00000000">
        <w:rPr>
          <w:b w:val="1"/>
          <w:bCs w:val="1"/>
          <w:color w:val="ff0000"/>
          <w:sz w:val="28"/>
          <w:szCs w:val="28"/>
          <w:rtl w:val="0"/>
        </w:rPr>
        <w:t xml:space="preserve"> </w:t>
      </w:r>
      <w:hyperlink r:id="rId8">
        <w:r w:rsidDel="00000000" w:rsidR="00000000" w:rsidRPr="00000000">
          <w:rPr>
            <w:b w:val="1"/>
            <w:bCs w:val="1"/>
            <w:color w:val="1155cc"/>
            <w:sz w:val="28"/>
            <w:szCs w:val="28"/>
            <w:highlight w:val="white"/>
            <w:u w:val="single"/>
            <w:rtl w:val="0"/>
          </w:rPr>
          <w:t xml:space="preserve">https://chemicalx.ffm.to/heavenlybodyvinyl</w:t>
        </w:r>
      </w:hyperlink>
      <w:r w:rsidDel="00000000" w:rsidR="00000000" w:rsidRPr="00000000">
        <w:rPr>
          <w:rtl w:val="0"/>
        </w:rPr>
      </w:r>
    </w:p>
    <w:p w:rsidR="00000000" w:rsidDel="00000000" w:rsidP="00000000" w:rsidRDefault="00000000" w:rsidRPr="00000000" w14:paraId="0000000C">
      <w:pPr>
        <w:jc w:val="center"/>
        <w:rPr>
          <w:b w:val="1"/>
          <w:bCs w:val="1"/>
          <w:sz w:val="28"/>
          <w:szCs w:val="28"/>
        </w:rPr>
      </w:pPr>
      <w:r w:rsidDel="00000000" w:rsidR="00000000" w:rsidRPr="00000000">
        <w:rPr>
          <w:rtl w:val="0"/>
        </w:rPr>
      </w:r>
    </w:p>
    <w:p w:rsidR="00000000" w:rsidDel="00000000" w:rsidP="00000000" w:rsidRDefault="00000000" w:rsidRPr="00000000" w14:paraId="0000000D">
      <w:pPr>
        <w:jc w:val="center"/>
        <w:rPr>
          <w:b w:val="1"/>
          <w:bCs w:val="1"/>
          <w:sz w:val="24"/>
          <w:szCs w:val="24"/>
        </w:rPr>
      </w:pPr>
      <w:r w:rsidDel="00000000" w:rsidR="00000000" w:rsidRPr="00000000">
        <w:rPr>
          <w:b w:val="1"/>
          <w:bCs w:val="1"/>
          <w:sz w:val="24"/>
          <w:szCs w:val="24"/>
          <w:rtl w:val="0"/>
        </w:rPr>
        <w:t xml:space="preserve">What the press is saying about Eartheater: </w:t>
      </w:r>
    </w:p>
    <w:p w:rsidR="00000000" w:rsidDel="00000000" w:rsidP="00000000" w:rsidRDefault="00000000" w:rsidRPr="00000000" w14:paraId="0000000E">
      <w:pPr>
        <w:jc w:val="center"/>
        <w:rPr>
          <w:b w:val="1"/>
          <w:bCs w:val="1"/>
          <w:sz w:val="24"/>
          <w:szCs w:val="24"/>
        </w:rPr>
      </w:pPr>
      <w:r w:rsidDel="00000000" w:rsidR="00000000" w:rsidRPr="00000000">
        <w:rPr>
          <w:rtl w:val="0"/>
        </w:rPr>
      </w:r>
    </w:p>
    <w:p w:rsidR="00000000" w:rsidDel="00000000" w:rsidP="00000000" w:rsidRDefault="00000000" w:rsidRPr="00000000" w14:paraId="0000000F">
      <w:pPr>
        <w:jc w:val="center"/>
        <w:rPr>
          <w:i w:val="1"/>
          <w:iCs w:val="1"/>
        </w:rPr>
      </w:pPr>
      <w:r w:rsidDel="00000000" w:rsidR="00000000" w:rsidRPr="00000000">
        <w:rPr>
          <w:i w:val="1"/>
          <w:iCs w:val="1"/>
          <w:rtl w:val="0"/>
        </w:rPr>
        <w:t xml:space="preserve">“</w:t>
      </w:r>
      <w:r w:rsidDel="00000000" w:rsidR="00000000" w:rsidRPr="00000000">
        <w:rPr>
          <w:i w:val="1"/>
          <w:iCs w:val="1"/>
          <w:rtl w:val="0"/>
        </w:rPr>
        <w:t xml:space="preserve">soaring through time and space with a boundless appetite for creation”</w:t>
      </w:r>
    </w:p>
    <w:p w:rsidR="00000000" w:rsidDel="00000000" w:rsidP="00000000" w:rsidRDefault="00000000" w:rsidRPr="00000000" w14:paraId="00000010">
      <w:pPr>
        <w:jc w:val="center"/>
        <w:rPr>
          <w:b w:val="1"/>
          <w:bCs w:val="1"/>
        </w:rPr>
      </w:pPr>
      <w:r w:rsidDel="00000000" w:rsidR="00000000" w:rsidRPr="00000000">
        <w:rPr>
          <w:b w:val="1"/>
          <w:bCs w:val="1"/>
          <w:rtl w:val="0"/>
        </w:rPr>
        <w:t xml:space="preserve">Paste Magazine</w:t>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i w:val="1"/>
          <w:iCs w:val="1"/>
        </w:rPr>
      </w:pPr>
      <w:r w:rsidDel="00000000" w:rsidR="00000000" w:rsidRPr="00000000">
        <w:rPr>
          <w:i w:val="1"/>
          <w:iCs w:val="1"/>
          <w:rtl w:val="0"/>
        </w:rPr>
        <w:t xml:space="preserve">“remarkable emotional weight”</w:t>
      </w:r>
    </w:p>
    <w:p w:rsidR="00000000" w:rsidDel="00000000" w:rsidP="00000000" w:rsidRDefault="00000000" w:rsidRPr="00000000" w14:paraId="00000013">
      <w:pPr>
        <w:jc w:val="center"/>
        <w:rPr>
          <w:b w:val="1"/>
          <w:bCs w:val="1"/>
        </w:rPr>
      </w:pPr>
      <w:r w:rsidDel="00000000" w:rsidR="00000000" w:rsidRPr="00000000">
        <w:rPr>
          <w:b w:val="1"/>
          <w:bCs w:val="1"/>
          <w:rtl w:val="0"/>
        </w:rPr>
        <w:t xml:space="preserve">The Creative Independent </w:t>
      </w:r>
    </w:p>
    <w:p w:rsidR="00000000" w:rsidDel="00000000" w:rsidP="00000000" w:rsidRDefault="00000000" w:rsidRPr="00000000" w14:paraId="00000014">
      <w:pPr>
        <w:jc w:val="center"/>
        <w:rPr>
          <w:i w:val="1"/>
          <w:iCs w:val="1"/>
        </w:rPr>
      </w:pPr>
      <w:r w:rsidDel="00000000" w:rsidR="00000000" w:rsidRPr="00000000">
        <w:rPr>
          <w:rtl w:val="0"/>
        </w:rPr>
      </w:r>
    </w:p>
    <w:p w:rsidR="00000000" w:rsidDel="00000000" w:rsidP="00000000" w:rsidRDefault="00000000" w:rsidRPr="00000000" w14:paraId="00000015">
      <w:pPr>
        <w:jc w:val="center"/>
        <w:rPr>
          <w:i w:val="1"/>
          <w:iCs w:val="1"/>
        </w:rPr>
      </w:pPr>
      <w:r w:rsidDel="00000000" w:rsidR="00000000" w:rsidRPr="00000000">
        <w:rPr>
          <w:i w:val="1"/>
          <w:iCs w:val="1"/>
          <w:rtl w:val="0"/>
        </w:rPr>
        <w:t xml:space="preserve">“capturing the chaos and ecstasy of one of the most transformative experiences the human body can endure”</w:t>
      </w:r>
    </w:p>
    <w:p w:rsidR="00000000" w:rsidDel="00000000" w:rsidP="00000000" w:rsidRDefault="00000000" w:rsidRPr="00000000" w14:paraId="00000016">
      <w:pPr>
        <w:jc w:val="center"/>
        <w:rPr>
          <w:b w:val="1"/>
          <w:bCs w:val="1"/>
          <w:sz w:val="18"/>
          <w:szCs w:val="18"/>
        </w:rPr>
      </w:pPr>
      <w:r w:rsidDel="00000000" w:rsidR="00000000" w:rsidRPr="00000000">
        <w:rPr>
          <w:b w:val="1"/>
          <w:bCs w:val="1"/>
          <w:rtl w:val="0"/>
        </w:rPr>
        <w:t xml:space="preserve">Pitchfork</w:t>
      </w:r>
      <w:r w:rsidDel="00000000" w:rsidR="00000000" w:rsidRPr="00000000">
        <w:rPr>
          <w:rtl w:val="0"/>
        </w:rPr>
      </w:r>
    </w:p>
    <w:p w:rsidR="00000000" w:rsidDel="00000000" w:rsidP="00000000" w:rsidRDefault="00000000" w:rsidRPr="00000000" w14:paraId="00000017">
      <w:pPr>
        <w:rPr>
          <w:b w:val="1"/>
          <w:bCs w:val="1"/>
          <w:sz w:val="18"/>
          <w:szCs w:val="18"/>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b w:val="1"/>
          <w:bCs w:val="1"/>
          <w:sz w:val="18"/>
          <w:szCs w:val="18"/>
          <w:rtl w:val="0"/>
        </w:rPr>
        <w:t xml:space="preserve">(September 9, 2026) - </w:t>
      </w:r>
      <w:r w:rsidDel="00000000" w:rsidR="00000000" w:rsidRPr="00000000">
        <w:rPr>
          <w:sz w:val="24"/>
          <w:szCs w:val="24"/>
          <w:rtl w:val="0"/>
        </w:rPr>
        <w:t xml:space="preserve">Off the back of sold out headline shows in North America and Europe,  experimental composer, singer, producer and multi-instrumentalist Eartheater, the alias of artist Alexandra Drewchin, shares the music video for “Wasp in the Fig.” Directed by Andrew Thomas Huang, the otherworldly visuals see Eartheater traversing the earth and skies riding a horse before melding with the beast to become a centaur herself. The opening and closing scenes of the video were filmed flying over Drewchin’s country property. </w:t>
      </w:r>
    </w:p>
    <w:p w:rsidR="00000000" w:rsidDel="00000000" w:rsidP="00000000" w:rsidRDefault="00000000" w:rsidRPr="00000000" w14:paraId="00000019">
      <w:pPr>
        <w:rPr>
          <w:color w:val="ff0000"/>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“Wasp in the Fig” appears on her recently released album </w:t>
      </w:r>
      <w:r w:rsidDel="00000000" w:rsidR="00000000" w:rsidRPr="00000000">
        <w:rPr>
          <w:i w:val="1"/>
          <w:iCs w:val="1"/>
          <w:sz w:val="24"/>
          <w:szCs w:val="24"/>
          <w:rtl w:val="0"/>
        </w:rPr>
        <w:t xml:space="preserve">Heavenly Body: If I’m The Bottle You’re The Message</w:t>
      </w:r>
      <w:r w:rsidDel="00000000" w:rsidR="00000000" w:rsidRPr="00000000">
        <w:rPr>
          <w:sz w:val="24"/>
          <w:szCs w:val="24"/>
          <w:rtl w:val="0"/>
        </w:rPr>
        <w:t xml:space="preserve">, which has been praised by Resident Advisor, Pitchfork, The FADER, Paste, The Quietus, and more. </w:t>
      </w:r>
      <w:r w:rsidDel="00000000" w:rsidR="00000000" w:rsidRPr="00000000">
        <w:rPr>
          <w:i w:val="1"/>
          <w:iCs w:val="1"/>
          <w:sz w:val="24"/>
          <w:szCs w:val="24"/>
          <w:rtl w:val="0"/>
        </w:rPr>
        <w:t xml:space="preserve">Heavenly Body: If I’m The Bottle Your The Message </w:t>
      </w:r>
      <w:r w:rsidDel="00000000" w:rsidR="00000000" w:rsidRPr="00000000">
        <w:rPr>
          <w:sz w:val="24"/>
          <w:szCs w:val="24"/>
          <w:rtl w:val="0"/>
        </w:rPr>
        <w:t xml:space="preserve">was fully produced by Eartheater and David Sitek (Yeah Yeah Yeahs, TV on the Radio, Jane’s Addiction), outside of the closing track “Nova,” which was co-produced with Nosaj Thing and Michael Andrews (</w:t>
      </w:r>
      <w:r w:rsidDel="00000000" w:rsidR="00000000" w:rsidRPr="00000000">
        <w:rPr>
          <w:i w:val="1"/>
          <w:iCs w:val="1"/>
          <w:sz w:val="24"/>
          <w:szCs w:val="24"/>
          <w:rtl w:val="0"/>
        </w:rPr>
        <w:t xml:space="preserve">Donnie Darko</w:t>
      </w:r>
      <w:r w:rsidDel="00000000" w:rsidR="00000000" w:rsidRPr="00000000">
        <w:rPr>
          <w:sz w:val="24"/>
          <w:szCs w:val="24"/>
          <w:rtl w:val="0"/>
        </w:rPr>
        <w:t xml:space="preserve">), and includes a feature from fellow new mother and lauded artist, Oklou.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Eartheater recently wrapped a run of headline shows in New York City and Los Angeles, where she sold out iconic venues Bowery Ballroom and Masonic Lodge two and three times over, respectively, before bringing the ascending live experience to Europe, where she performed to sold-out crowds in Paris, London, Zurich and Berlin. </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i w:val="1"/>
          <w:iCs w:val="1"/>
          <w:sz w:val="24"/>
          <w:szCs w:val="24"/>
          <w:rtl w:val="0"/>
        </w:rPr>
        <w:t xml:space="preserve">Heavenly Body: If I’m the Bottle You’re The Message</w:t>
      </w:r>
      <w:r w:rsidDel="00000000" w:rsidR="00000000" w:rsidRPr="00000000">
        <w:rPr>
          <w:sz w:val="24"/>
          <w:szCs w:val="24"/>
          <w:rtl w:val="0"/>
        </w:rPr>
        <w:t xml:space="preserve">, is as personal as it is universally expansive, as everyday diaristic as it is mythopoetic</w:t>
      </w:r>
      <w:r w:rsidDel="00000000" w:rsidR="00000000" w:rsidRPr="00000000">
        <w:rPr>
          <w:color w:val="202122"/>
          <w:sz w:val="24"/>
          <w:szCs w:val="24"/>
          <w:highlight w:val="white"/>
          <w:rtl w:val="0"/>
        </w:rPr>
        <w:t xml:space="preserve">. E</w:t>
      </w:r>
      <w:r w:rsidDel="00000000" w:rsidR="00000000" w:rsidRPr="00000000">
        <w:rPr>
          <w:sz w:val="24"/>
          <w:szCs w:val="24"/>
          <w:rtl w:val="0"/>
        </w:rPr>
        <w:t xml:space="preserve">xploring the pregnant body as a vessel for something greater than itself, it offers an intimate look at what it means to carry another human, how that transforms your body and life. It’s a gorgeous, complex record, one of birth plans and playlists, peeing in cups at doctor visits, and pregnancy sex. While it’s </w:t>
      </w:r>
      <w:r w:rsidDel="00000000" w:rsidR="00000000" w:rsidRPr="00000000">
        <w:rPr>
          <w:sz w:val="24"/>
          <w:szCs w:val="24"/>
          <w:highlight w:val="white"/>
          <w:rtl w:val="0"/>
        </w:rPr>
        <w:t xml:space="preserve">the singular experience of one woman, it also reflects feelings other people have experienced</w:t>
      </w:r>
      <w:r w:rsidDel="00000000" w:rsidR="00000000" w:rsidRPr="00000000">
        <w:rPr>
          <w:sz w:val="24"/>
          <w:szCs w:val="24"/>
          <w:rtl w:val="0"/>
        </w:rPr>
        <w:t xml:space="preserve"> in other ways, without having to be a parent, which adds to the collection’s power. </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i w:val="1"/>
          <w:iCs w:val="1"/>
          <w:sz w:val="24"/>
          <w:szCs w:val="24"/>
        </w:rPr>
      </w:pPr>
      <w:r w:rsidDel="00000000" w:rsidR="00000000" w:rsidRPr="00000000">
        <w:rPr>
          <w:sz w:val="24"/>
          <w:szCs w:val="24"/>
          <w:rtl w:val="0"/>
        </w:rPr>
        <w:t xml:space="preserve">Sonically, </w:t>
      </w:r>
      <w:r w:rsidDel="00000000" w:rsidR="00000000" w:rsidRPr="00000000">
        <w:rPr>
          <w:i w:val="1"/>
          <w:iCs w:val="1"/>
          <w:sz w:val="24"/>
          <w:szCs w:val="24"/>
          <w:rtl w:val="0"/>
        </w:rPr>
        <w:t xml:space="preserve">Heavenly Body</w:t>
      </w:r>
      <w:r w:rsidDel="00000000" w:rsidR="00000000" w:rsidRPr="00000000">
        <w:rPr>
          <w:sz w:val="24"/>
          <w:szCs w:val="24"/>
          <w:rtl w:val="0"/>
        </w:rPr>
        <w:t xml:space="preserve">’s a mix of dance lullabies</w:t>
      </w:r>
      <w:r w:rsidDel="00000000" w:rsidR="00000000" w:rsidRPr="00000000">
        <w:rPr>
          <w:sz w:val="24"/>
          <w:szCs w:val="24"/>
          <w:highlight w:val="white"/>
          <w:rtl w:val="0"/>
        </w:rPr>
        <w:t xml:space="preserve">, </w:t>
      </w:r>
      <w:r w:rsidDel="00000000" w:rsidR="00000000" w:rsidRPr="00000000">
        <w:rPr>
          <w:sz w:val="24"/>
          <w:szCs w:val="24"/>
          <w:rtl w:val="0"/>
        </w:rPr>
        <w:t xml:space="preserve">exhilarating post-wave bangers, prismatic electronic anthems, and stadium-stretching art-pop. Drewchin’s in the zone here, and these songs, finely detailed and deep, feel effortless. She started making </w:t>
      </w:r>
      <w:r w:rsidDel="00000000" w:rsidR="00000000" w:rsidRPr="00000000">
        <w:rPr>
          <w:i w:val="1"/>
          <w:iCs w:val="1"/>
          <w:sz w:val="24"/>
          <w:szCs w:val="24"/>
          <w:rtl w:val="0"/>
        </w:rPr>
        <w:t xml:space="preserve">Heavenly Body</w:t>
      </w:r>
      <w:r w:rsidDel="00000000" w:rsidR="00000000" w:rsidRPr="00000000">
        <w:rPr>
          <w:sz w:val="24"/>
          <w:szCs w:val="24"/>
          <w:rtl w:val="0"/>
        </w:rPr>
        <w:t xml:space="preserve"> a little over three months after her now 10-month-old daughter, Nova, was born. Spending just a few months on a major work is remarkable. </w:t>
      </w:r>
      <w:r w:rsidDel="00000000" w:rsidR="00000000" w:rsidRPr="00000000">
        <w:rPr>
          <w:i w:val="1"/>
          <w:iCs w:val="1"/>
          <w:sz w:val="24"/>
          <w:szCs w:val="24"/>
          <w:rtl w:val="0"/>
        </w:rPr>
        <w:t xml:space="preserve">“It is very much born from the throws and blisses of becoming a mother. Some music can wait to come out and it will make sense whenever it does. This music had to come out immediately.”  </w:t>
      </w:r>
      <w:r w:rsidDel="00000000" w:rsidR="00000000" w:rsidRPr="00000000">
        <w:rPr>
          <w:sz w:val="24"/>
          <w:szCs w:val="24"/>
          <w:rtl w:val="0"/>
        </w:rPr>
        <w:t xml:space="preserve">When you move quickly, you have less time to second-guess yourself and the 11 resulting tracks are some of Eartheater’s catchiest and most immediate. You can feel that energy in each word and in each note. </w:t>
      </w:r>
      <w:r w:rsidDel="00000000" w:rsidR="00000000" w:rsidRPr="00000000">
        <w:rPr>
          <w:rtl w:val="0"/>
        </w:rPr>
      </w:r>
    </w:p>
    <w:p w:rsidR="00000000" w:rsidDel="00000000" w:rsidP="00000000" w:rsidRDefault="00000000" w:rsidRPr="00000000" w14:paraId="00000021">
      <w:pPr>
        <w:rPr>
          <w:i w:val="1"/>
          <w:iCs w:val="1"/>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Eartheater practices her own strain of poetic alchemy. Shapeshifting between electronic experimentation and acoustic texture, Eartheater has long delved into themes of erosion and lithification, along with the infinite possibilities of metamorphosis.</w:t>
      </w:r>
      <w:r w:rsidDel="00000000" w:rsidR="00000000" w:rsidRPr="00000000">
        <w:rPr>
          <w:sz w:val="24"/>
          <w:szCs w:val="24"/>
          <w:highlight w:val="white"/>
          <w:rtl w:val="0"/>
        </w:rPr>
        <w:t xml:space="preserve"> </w:t>
      </w:r>
      <w:r w:rsidDel="00000000" w:rsidR="00000000" w:rsidRPr="00000000">
        <w:rPr>
          <w:sz w:val="24"/>
          <w:szCs w:val="24"/>
          <w:rtl w:val="0"/>
        </w:rPr>
        <w:t xml:space="preserve">In October 2025, she celebrated the 10-year anniversary of her first two albums, </w:t>
      </w:r>
      <w:r w:rsidDel="00000000" w:rsidR="00000000" w:rsidRPr="00000000">
        <w:rPr>
          <w:i w:val="1"/>
          <w:iCs w:val="1"/>
          <w:sz w:val="24"/>
          <w:szCs w:val="24"/>
          <w:rtl w:val="0"/>
        </w:rPr>
        <w:t xml:space="preserve">Metalepsi</w:t>
      </w:r>
      <w:r w:rsidDel="00000000" w:rsidR="00000000" w:rsidRPr="00000000">
        <w:rPr>
          <w:sz w:val="24"/>
          <w:szCs w:val="24"/>
          <w:rtl w:val="0"/>
        </w:rPr>
        <w:t xml:space="preserve">s and </w:t>
      </w:r>
      <w:r w:rsidDel="00000000" w:rsidR="00000000" w:rsidRPr="00000000">
        <w:rPr>
          <w:i w:val="1"/>
          <w:iCs w:val="1"/>
          <w:sz w:val="24"/>
          <w:szCs w:val="24"/>
          <w:rtl w:val="0"/>
        </w:rPr>
        <w:t xml:space="preserve">RIP Chrysalis</w:t>
      </w:r>
      <w:r w:rsidDel="00000000" w:rsidR="00000000" w:rsidRPr="00000000">
        <w:rPr>
          <w:sz w:val="24"/>
          <w:szCs w:val="24"/>
          <w:rtl w:val="0"/>
        </w:rPr>
        <w:t xml:space="preserve">, classics in experimental electronic music. She’s collaborated with a variety of artists, including </w:t>
      </w:r>
      <w:r w:rsidDel="00000000" w:rsidR="00000000" w:rsidRPr="00000000">
        <w:rPr>
          <w:sz w:val="24"/>
          <w:szCs w:val="24"/>
          <w:highlight w:val="white"/>
          <w:rtl w:val="0"/>
        </w:rPr>
        <w:t xml:space="preserve">FKA t</w:t>
      </w:r>
      <w:r w:rsidDel="00000000" w:rsidR="00000000" w:rsidRPr="00000000">
        <w:rPr>
          <w:sz w:val="24"/>
          <w:szCs w:val="24"/>
          <w:rtl w:val="0"/>
        </w:rPr>
        <w:t xml:space="preserve">wigs, where she contributed the top-line melody, guitar playing, and production to the lead single for twigs’ Grammy-winning album </w:t>
      </w:r>
      <w:r w:rsidDel="00000000" w:rsidR="00000000" w:rsidRPr="00000000">
        <w:rPr>
          <w:i w:val="1"/>
          <w:iCs w:val="1"/>
          <w:sz w:val="24"/>
          <w:szCs w:val="24"/>
          <w:rtl w:val="0"/>
        </w:rPr>
        <w:t xml:space="preserve">EUSEXUA</w:t>
      </w:r>
      <w:r w:rsidDel="00000000" w:rsidR="00000000" w:rsidRPr="00000000">
        <w:rPr>
          <w:sz w:val="24"/>
          <w:szCs w:val="24"/>
          <w:rtl w:val="0"/>
        </w:rPr>
        <w:t xml:space="preserve">, modern music chamber ensemble Alarm Will Sound, Irish-Chilean electronic producer Sega Bodega, and </w:t>
      </w:r>
      <w:r w:rsidDel="00000000" w:rsidR="00000000" w:rsidRPr="00000000">
        <w:rPr>
          <w:color w:val="1f1f1f"/>
          <w:sz w:val="24"/>
          <w:szCs w:val="24"/>
          <w:highlight w:val="white"/>
          <w:rtl w:val="0"/>
        </w:rPr>
        <w:t xml:space="preserve">British singer, DJ, and rapper </w:t>
      </w:r>
      <w:r w:rsidDel="00000000" w:rsidR="00000000" w:rsidRPr="00000000">
        <w:rPr>
          <w:sz w:val="24"/>
          <w:szCs w:val="24"/>
          <w:rtl w:val="0"/>
        </w:rPr>
        <w:t xml:space="preserve">S</w:t>
      </w:r>
      <w:r w:rsidDel="00000000" w:rsidR="00000000" w:rsidRPr="00000000">
        <w:rPr>
          <w:sz w:val="24"/>
          <w:szCs w:val="24"/>
          <w:rtl w:val="0"/>
        </w:rPr>
        <w:t xml:space="preserve">hygirl. Comfortable on large stages, in punk houses, and in museums, she also understands the fashion runway: Chanel has featured her music three times in their shows, as well as Dior, Proenza Schouler, and Mugler. </w:t>
      </w:r>
    </w:p>
    <w:p w:rsidR="00000000" w:rsidDel="00000000" w:rsidP="00000000" w:rsidRDefault="00000000" w:rsidRPr="00000000" w14:paraId="00000023">
      <w:pPr>
        <w:jc w:val="center"/>
        <w:rPr>
          <w:sz w:val="24"/>
          <w:szCs w:val="24"/>
        </w:rPr>
      </w:pPr>
      <w:r w:rsidDel="00000000" w:rsidR="00000000" w:rsidRPr="00000000">
        <w:rPr>
          <w:sz w:val="24"/>
          <w:szCs w:val="24"/>
        </w:rPr>
        <w:drawing>
          <wp:inline distB="114300" distT="114300" distL="114300" distR="114300">
            <wp:extent cx="3457817" cy="3457817"/>
            <wp:effectExtent b="0" l="0" r="0" t="0"/>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3457817" cy="3457817"/>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jc w:val="center"/>
        <w:rPr>
          <w:sz w:val="16"/>
          <w:szCs w:val="16"/>
        </w:rPr>
      </w:pPr>
      <w:r w:rsidDel="00000000" w:rsidR="00000000" w:rsidRPr="00000000">
        <w:rPr>
          <w:sz w:val="16"/>
          <w:szCs w:val="16"/>
          <w:rtl w:val="0"/>
        </w:rPr>
        <w:t xml:space="preserve">“Wasp in the Fig” single artwork</w:t>
      </w:r>
    </w:p>
    <w:p w:rsidR="00000000" w:rsidDel="00000000" w:rsidP="00000000" w:rsidRDefault="00000000" w:rsidRPr="00000000" w14:paraId="00000025">
      <w:pPr>
        <w:jc w:val="center"/>
        <w:rPr>
          <w:sz w:val="24"/>
          <w:szCs w:val="24"/>
        </w:rPr>
      </w:pPr>
      <w:r w:rsidDel="00000000" w:rsidR="00000000" w:rsidRPr="00000000">
        <w:rPr>
          <w:rtl w:val="0"/>
        </w:rPr>
      </w:r>
    </w:p>
    <w:p w:rsidR="00000000" w:rsidDel="00000000" w:rsidP="00000000" w:rsidRDefault="00000000" w:rsidRPr="00000000" w14:paraId="00000026">
      <w:pPr>
        <w:jc w:val="center"/>
        <w:rPr>
          <w:b w:val="1"/>
          <w:bCs w:val="1"/>
          <w:color w:val="ff0000"/>
          <w:sz w:val="44"/>
          <w:szCs w:val="44"/>
        </w:rPr>
      </w:pPr>
      <w:r w:rsidDel="00000000" w:rsidR="00000000" w:rsidRPr="00000000">
        <w:rPr>
          <w:color w:val="ff0000"/>
          <w:sz w:val="24"/>
          <w:szCs w:val="24"/>
          <w:rtl w:val="0"/>
        </w:rPr>
        <w:br w:type="textWrapping"/>
      </w:r>
      <w:r w:rsidDel="00000000" w:rsidR="00000000" w:rsidRPr="00000000">
        <w:rPr>
          <w:b w:val="1"/>
          <w:bCs w:val="1"/>
          <w:color w:val="ff0000"/>
          <w:sz w:val="44"/>
          <w:szCs w:val="44"/>
        </w:rPr>
        <w:drawing>
          <wp:inline distB="114300" distT="114300" distL="114300" distR="114300">
            <wp:extent cx="3357563" cy="3357563"/>
            <wp:effectExtent b="0" l="0" r="0" t="0"/>
            <wp:docPr id="2"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3357563" cy="335756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jc w:val="center"/>
        <w:rPr>
          <w:sz w:val="20"/>
          <w:szCs w:val="20"/>
        </w:rPr>
      </w:pPr>
      <w:r w:rsidDel="00000000" w:rsidR="00000000" w:rsidRPr="00000000">
        <w:rPr>
          <w:i w:val="1"/>
          <w:iCs w:val="1"/>
          <w:sz w:val="20"/>
          <w:szCs w:val="20"/>
          <w:rtl w:val="0"/>
        </w:rPr>
        <w:t xml:space="preserve">Heavenly Body: If I’m The Bottle You’re The Message </w:t>
      </w:r>
      <w:r w:rsidDel="00000000" w:rsidR="00000000" w:rsidRPr="00000000">
        <w:rPr>
          <w:sz w:val="20"/>
          <w:szCs w:val="20"/>
          <w:rtl w:val="0"/>
        </w:rPr>
        <w:t xml:space="preserve">album artwork</w:t>
      </w:r>
      <w:r w:rsidDel="00000000" w:rsidR="00000000" w:rsidRPr="00000000">
        <w:rPr>
          <w:rtl w:val="0"/>
        </w:rPr>
      </w:r>
    </w:p>
    <w:p w:rsidR="00000000" w:rsidDel="00000000" w:rsidP="00000000" w:rsidRDefault="00000000" w:rsidRPr="00000000" w14:paraId="00000028">
      <w:pPr>
        <w:jc w:val="center"/>
        <w:rPr>
          <w:b w:val="1"/>
          <w:bCs w:val="1"/>
          <w:sz w:val="24"/>
          <w:szCs w:val="24"/>
        </w:rPr>
      </w:pPr>
      <w:r w:rsidDel="00000000" w:rsidR="00000000" w:rsidRPr="00000000">
        <w:rPr>
          <w:rtl w:val="0"/>
        </w:rPr>
      </w:r>
    </w:p>
    <w:p w:rsidR="00000000" w:rsidDel="00000000" w:rsidP="00000000" w:rsidRDefault="00000000" w:rsidRPr="00000000" w14:paraId="00000029">
      <w:pPr>
        <w:jc w:val="center"/>
        <w:rPr>
          <w:b w:val="1"/>
          <w:bCs w:val="1"/>
          <w:sz w:val="24"/>
          <w:szCs w:val="24"/>
        </w:rPr>
      </w:pPr>
      <w:r w:rsidDel="00000000" w:rsidR="00000000" w:rsidRPr="00000000">
        <w:rPr>
          <w:b w:val="1"/>
          <w:bCs w:val="1"/>
          <w:sz w:val="24"/>
          <w:szCs w:val="24"/>
          <w:rtl w:val="0"/>
        </w:rPr>
        <w:t xml:space="preserve">Eartheater</w:t>
      </w:r>
    </w:p>
    <w:p w:rsidR="00000000" w:rsidDel="00000000" w:rsidP="00000000" w:rsidRDefault="00000000" w:rsidRPr="00000000" w14:paraId="0000002A">
      <w:pPr>
        <w:jc w:val="center"/>
        <w:rPr>
          <w:b w:val="1"/>
          <w:bCs w:val="1"/>
          <w:sz w:val="24"/>
          <w:szCs w:val="24"/>
        </w:rPr>
      </w:pPr>
      <w:r w:rsidDel="00000000" w:rsidR="00000000" w:rsidRPr="00000000">
        <w:rPr>
          <w:b w:val="1"/>
          <w:bCs w:val="1"/>
          <w:i w:val="1"/>
          <w:iCs w:val="1"/>
          <w:sz w:val="24"/>
          <w:szCs w:val="24"/>
          <w:rtl w:val="0"/>
        </w:rPr>
        <w:t xml:space="preserve">Heavenly Body: If I’m The Bottle You’re The Message</w:t>
      </w:r>
      <w:r w:rsidDel="00000000" w:rsidR="00000000" w:rsidRPr="00000000">
        <w:rPr>
          <w:rtl w:val="0"/>
        </w:rPr>
      </w:r>
    </w:p>
    <w:p w:rsidR="00000000" w:rsidDel="00000000" w:rsidP="00000000" w:rsidRDefault="00000000" w:rsidRPr="00000000" w14:paraId="0000002B">
      <w:pPr>
        <w:jc w:val="center"/>
        <w:rPr>
          <w:b w:val="1"/>
          <w:bCs w:val="1"/>
          <w:sz w:val="24"/>
          <w:szCs w:val="24"/>
        </w:rPr>
      </w:pPr>
      <w:r w:rsidDel="00000000" w:rsidR="00000000" w:rsidRPr="00000000">
        <w:rPr>
          <w:b w:val="1"/>
          <w:bCs w:val="1"/>
          <w:sz w:val="24"/>
          <w:szCs w:val="24"/>
          <w:rtl w:val="0"/>
        </w:rPr>
        <w:t xml:space="preserve">July 14th</w:t>
      </w:r>
      <w:r w:rsidDel="00000000" w:rsidR="00000000" w:rsidRPr="00000000">
        <w:rPr>
          <w:b w:val="1"/>
          <w:bCs w:val="1"/>
          <w:sz w:val="24"/>
          <w:szCs w:val="24"/>
          <w:rtl w:val="0"/>
        </w:rPr>
        <w:t xml:space="preserve">, 2026</w:t>
      </w:r>
    </w:p>
    <w:p w:rsidR="00000000" w:rsidDel="00000000" w:rsidP="00000000" w:rsidRDefault="00000000" w:rsidRPr="00000000" w14:paraId="0000002C">
      <w:pPr>
        <w:jc w:val="center"/>
        <w:rPr>
          <w:b w:val="1"/>
          <w:bCs w:val="1"/>
          <w:sz w:val="24"/>
          <w:szCs w:val="24"/>
        </w:rPr>
      </w:pPr>
      <w:r w:rsidDel="00000000" w:rsidR="00000000" w:rsidRPr="00000000">
        <w:rPr>
          <w:rtl w:val="0"/>
        </w:rPr>
      </w:r>
    </w:p>
    <w:p w:rsidR="00000000" w:rsidDel="00000000" w:rsidP="00000000" w:rsidRDefault="00000000" w:rsidRPr="00000000" w14:paraId="0000002D">
      <w:pPr>
        <w:jc w:val="center"/>
        <w:rPr>
          <w:sz w:val="24"/>
          <w:szCs w:val="24"/>
        </w:rPr>
      </w:pPr>
      <w:r w:rsidDel="00000000" w:rsidR="00000000" w:rsidRPr="00000000">
        <w:rPr>
          <w:sz w:val="24"/>
          <w:szCs w:val="24"/>
          <w:rtl w:val="0"/>
        </w:rPr>
        <w:t xml:space="preserve">1. Malka Moma</w:t>
      </w:r>
    </w:p>
    <w:p w:rsidR="00000000" w:rsidDel="00000000" w:rsidP="00000000" w:rsidRDefault="00000000" w:rsidRPr="00000000" w14:paraId="0000002E">
      <w:pPr>
        <w:jc w:val="center"/>
        <w:rPr>
          <w:sz w:val="24"/>
          <w:szCs w:val="24"/>
        </w:rPr>
      </w:pPr>
      <w:r w:rsidDel="00000000" w:rsidR="00000000" w:rsidRPr="00000000">
        <w:rPr>
          <w:sz w:val="24"/>
          <w:szCs w:val="24"/>
          <w:rtl w:val="0"/>
        </w:rPr>
        <w:t xml:space="preserve">2. Paradise Rains</w:t>
      </w:r>
    </w:p>
    <w:p w:rsidR="00000000" w:rsidDel="00000000" w:rsidP="00000000" w:rsidRDefault="00000000" w:rsidRPr="00000000" w14:paraId="0000002F">
      <w:pPr>
        <w:jc w:val="center"/>
        <w:rPr>
          <w:sz w:val="24"/>
          <w:szCs w:val="24"/>
        </w:rPr>
      </w:pPr>
      <w:r w:rsidDel="00000000" w:rsidR="00000000" w:rsidRPr="00000000">
        <w:rPr>
          <w:sz w:val="24"/>
          <w:szCs w:val="24"/>
          <w:rtl w:val="0"/>
        </w:rPr>
        <w:t xml:space="preserve">3. Practical Amnesia</w:t>
      </w:r>
    </w:p>
    <w:p w:rsidR="00000000" w:rsidDel="00000000" w:rsidP="00000000" w:rsidRDefault="00000000" w:rsidRPr="00000000" w14:paraId="00000030">
      <w:pPr>
        <w:jc w:val="center"/>
        <w:rPr>
          <w:sz w:val="24"/>
          <w:szCs w:val="24"/>
        </w:rPr>
      </w:pPr>
      <w:r w:rsidDel="00000000" w:rsidR="00000000" w:rsidRPr="00000000">
        <w:rPr>
          <w:sz w:val="24"/>
          <w:szCs w:val="24"/>
          <w:rtl w:val="0"/>
        </w:rPr>
        <w:t xml:space="preserve">4. Crown Jewel</w:t>
      </w:r>
    </w:p>
    <w:p w:rsidR="00000000" w:rsidDel="00000000" w:rsidP="00000000" w:rsidRDefault="00000000" w:rsidRPr="00000000" w14:paraId="00000031">
      <w:pPr>
        <w:jc w:val="center"/>
        <w:rPr>
          <w:sz w:val="24"/>
          <w:szCs w:val="24"/>
        </w:rPr>
      </w:pPr>
      <w:r w:rsidDel="00000000" w:rsidR="00000000" w:rsidRPr="00000000">
        <w:rPr>
          <w:sz w:val="24"/>
          <w:szCs w:val="24"/>
          <w:rtl w:val="0"/>
        </w:rPr>
        <w:t xml:space="preserve">5. Wasp in the Fig</w:t>
      </w:r>
    </w:p>
    <w:p w:rsidR="00000000" w:rsidDel="00000000" w:rsidP="00000000" w:rsidRDefault="00000000" w:rsidRPr="00000000" w14:paraId="00000032">
      <w:pPr>
        <w:jc w:val="center"/>
        <w:rPr>
          <w:sz w:val="24"/>
          <w:szCs w:val="24"/>
        </w:rPr>
      </w:pPr>
      <w:r w:rsidDel="00000000" w:rsidR="00000000" w:rsidRPr="00000000">
        <w:rPr>
          <w:sz w:val="24"/>
          <w:szCs w:val="24"/>
          <w:rtl w:val="0"/>
        </w:rPr>
        <w:t xml:space="preserve">6. Glowing Guts</w:t>
      </w:r>
    </w:p>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7. Hers Before Hers</w:t>
      </w:r>
    </w:p>
    <w:p w:rsidR="00000000" w:rsidDel="00000000" w:rsidP="00000000" w:rsidRDefault="00000000" w:rsidRPr="00000000" w14:paraId="00000034">
      <w:pPr>
        <w:jc w:val="center"/>
        <w:rPr>
          <w:sz w:val="24"/>
          <w:szCs w:val="24"/>
        </w:rPr>
      </w:pPr>
      <w:r w:rsidDel="00000000" w:rsidR="00000000" w:rsidRPr="00000000">
        <w:rPr>
          <w:sz w:val="24"/>
          <w:szCs w:val="24"/>
          <w:rtl w:val="0"/>
        </w:rPr>
        <w:t xml:space="preserve">8. Don’t Look Back</w:t>
      </w:r>
    </w:p>
    <w:p w:rsidR="00000000" w:rsidDel="00000000" w:rsidP="00000000" w:rsidRDefault="00000000" w:rsidRPr="00000000" w14:paraId="00000035">
      <w:pPr>
        <w:jc w:val="center"/>
        <w:rPr>
          <w:sz w:val="24"/>
          <w:szCs w:val="24"/>
        </w:rPr>
      </w:pPr>
      <w:r w:rsidDel="00000000" w:rsidR="00000000" w:rsidRPr="00000000">
        <w:rPr>
          <w:sz w:val="24"/>
          <w:szCs w:val="24"/>
          <w:rtl w:val="0"/>
        </w:rPr>
        <w:t xml:space="preserve">9. Favorite</w:t>
      </w:r>
    </w:p>
    <w:p w:rsidR="00000000" w:rsidDel="00000000" w:rsidP="00000000" w:rsidRDefault="00000000" w:rsidRPr="00000000" w14:paraId="00000036">
      <w:pPr>
        <w:jc w:val="center"/>
        <w:rPr>
          <w:sz w:val="24"/>
          <w:szCs w:val="24"/>
        </w:rPr>
      </w:pPr>
      <w:r w:rsidDel="00000000" w:rsidR="00000000" w:rsidRPr="00000000">
        <w:rPr>
          <w:sz w:val="24"/>
          <w:szCs w:val="24"/>
          <w:rtl w:val="0"/>
        </w:rPr>
        <w:t xml:space="preserve">10. Fast Asleep (featuring Oklou)</w:t>
      </w:r>
    </w:p>
    <w:p w:rsidR="00000000" w:rsidDel="00000000" w:rsidP="00000000" w:rsidRDefault="00000000" w:rsidRPr="00000000" w14:paraId="00000037">
      <w:pPr>
        <w:jc w:val="center"/>
        <w:rPr>
          <w:b w:val="1"/>
          <w:bCs w:val="1"/>
          <w:sz w:val="24"/>
          <w:szCs w:val="24"/>
        </w:rPr>
      </w:pPr>
      <w:r w:rsidDel="00000000" w:rsidR="00000000" w:rsidRPr="00000000">
        <w:rPr>
          <w:sz w:val="24"/>
          <w:szCs w:val="24"/>
          <w:rtl w:val="0"/>
        </w:rPr>
        <w:t xml:space="preserve">11. Nova</w:t>
      </w: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jc w:val="center"/>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b w:val="1"/>
          <w:bCs w:val="1"/>
          <w:sz w:val="21"/>
          <w:szCs w:val="21"/>
          <w:highlight w:val="white"/>
          <w:rtl w:val="0"/>
        </w:rPr>
        <w:t xml:space="preserve">﻿(Download hi-res assets </w:t>
      </w:r>
      <w:hyperlink r:id="rId11">
        <w:r w:rsidDel="00000000" w:rsidR="00000000" w:rsidRPr="00000000">
          <w:rPr>
            <w:b w:val="1"/>
            <w:bCs w:val="1"/>
            <w:color w:val="1155cc"/>
            <w:sz w:val="21"/>
            <w:szCs w:val="21"/>
            <w:highlight w:val="white"/>
            <w:u w:val="single"/>
            <w:rtl w:val="0"/>
          </w:rPr>
          <w:t xml:space="preserve">HERE</w:t>
        </w:r>
      </w:hyperlink>
      <w:r w:rsidDel="00000000" w:rsidR="00000000" w:rsidRPr="00000000">
        <w:rPr>
          <w:b w:val="1"/>
          <w:bCs w:val="1"/>
          <w:sz w:val="21"/>
          <w:szCs w:val="21"/>
          <w:highlight w:val="white"/>
          <w:rtl w:val="0"/>
        </w:rPr>
        <w:t xml:space="preserve">)</w:t>
      </w: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rtl w:val="0"/>
        </w:rPr>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b w:val="1"/>
          <w:bCs w:val="1"/>
          <w:sz w:val="21"/>
          <w:szCs w:val="21"/>
          <w:rtl w:val="0"/>
        </w:rPr>
        <w:t xml:space="preserve">Connect with Eartheater</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rPr>
      </w:pPr>
      <w:hyperlink r:id="rId12">
        <w:r w:rsidDel="00000000" w:rsidR="00000000" w:rsidRPr="00000000">
          <w:rPr>
            <w:b w:val="1"/>
            <w:bCs w:val="1"/>
            <w:color w:val="1155cc"/>
            <w:sz w:val="21"/>
            <w:szCs w:val="21"/>
            <w:u w:val="single"/>
            <w:rtl w:val="0"/>
          </w:rPr>
          <w:t xml:space="preserve">Instagram</w:t>
        </w:r>
      </w:hyperlink>
      <w:r w:rsidDel="00000000" w:rsidR="00000000" w:rsidRPr="00000000">
        <w:rPr>
          <w:sz w:val="21"/>
          <w:szCs w:val="21"/>
          <w:rtl w:val="0"/>
        </w:rPr>
        <w:t xml:space="preserve"> </w:t>
      </w:r>
      <w:r w:rsidDel="00000000" w:rsidR="00000000" w:rsidRPr="00000000">
        <w:rPr>
          <w:b w:val="1"/>
          <w:bCs w:val="1"/>
          <w:sz w:val="21"/>
          <w:szCs w:val="21"/>
          <w:rtl w:val="0"/>
        </w:rPr>
        <w:t xml:space="preserve">| </w:t>
      </w:r>
      <w:hyperlink r:id="rId13">
        <w:r w:rsidDel="00000000" w:rsidR="00000000" w:rsidRPr="00000000">
          <w:rPr>
            <w:b w:val="1"/>
            <w:bCs w:val="1"/>
            <w:color w:val="1155cc"/>
            <w:sz w:val="21"/>
            <w:szCs w:val="21"/>
            <w:u w:val="single"/>
            <w:rtl w:val="0"/>
          </w:rPr>
          <w:t xml:space="preserve">X (Twitter)</w:t>
        </w:r>
      </w:hyperlink>
      <w:r w:rsidDel="00000000" w:rsidR="00000000" w:rsidRPr="00000000">
        <w:rPr>
          <w:b w:val="1"/>
          <w:bCs w:val="1"/>
          <w:rtl w:val="0"/>
        </w:rPr>
        <w:t xml:space="preserve"> | </w:t>
      </w:r>
      <w:hyperlink r:id="rId14">
        <w:r w:rsidDel="00000000" w:rsidR="00000000" w:rsidRPr="00000000">
          <w:rPr>
            <w:b w:val="1"/>
            <w:bCs w:val="1"/>
            <w:color w:val="1155cc"/>
            <w:u w:val="single"/>
            <w:rtl w:val="0"/>
          </w:rPr>
          <w:t xml:space="preserve">Website</w:t>
        </w:r>
      </w:hyperlink>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color w:val="0000ff"/>
          <w:sz w:val="21"/>
          <w:szCs w:val="21"/>
          <w:u w:val="single"/>
        </w:rPr>
      </w:pP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b w:val="1"/>
          <w:bCs w:val="1"/>
          <w:sz w:val="21"/>
          <w:szCs w:val="21"/>
          <w:rtl w:val="0"/>
        </w:rPr>
        <w:t xml:space="preserve">For all Eartheater inquiries, please contact Bradley Bledsoe or Alicia Cote at Orienteer:</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288" w:lineRule="auto"/>
        <w:jc w:val="center"/>
        <w:rPr/>
      </w:pPr>
      <w:hyperlink r:id="rId15">
        <w:r w:rsidDel="00000000" w:rsidR="00000000" w:rsidRPr="00000000">
          <w:rPr>
            <w:b w:val="1"/>
            <w:bCs w:val="1"/>
            <w:color w:val="1155cc"/>
            <w:sz w:val="21"/>
            <w:szCs w:val="21"/>
            <w:u w:val="single"/>
            <w:rtl w:val="0"/>
          </w:rPr>
          <w:t xml:space="preserve">bradley@orienteer.us</w:t>
        </w:r>
      </w:hyperlink>
      <w:r w:rsidDel="00000000" w:rsidR="00000000" w:rsidRPr="00000000">
        <w:rPr>
          <w:b w:val="1"/>
          <w:bCs w:val="1"/>
          <w:sz w:val="21"/>
          <w:szCs w:val="21"/>
          <w:rtl w:val="0"/>
        </w:rPr>
        <w:t xml:space="preserve"> </w:t>
      </w:r>
      <w:r w:rsidDel="00000000" w:rsidR="00000000" w:rsidRPr="00000000">
        <w:rPr>
          <w:b w:val="1"/>
          <w:bCs w:val="1"/>
          <w:sz w:val="21"/>
          <w:szCs w:val="21"/>
          <w:rtl w:val="0"/>
        </w:rPr>
        <w:t xml:space="preserve">| </w:t>
      </w:r>
      <w:hyperlink r:id="rId16">
        <w:r w:rsidDel="00000000" w:rsidR="00000000" w:rsidRPr="00000000">
          <w:rPr>
            <w:b w:val="1"/>
            <w:bCs w:val="1"/>
            <w:color w:val="1155cc"/>
            <w:sz w:val="21"/>
            <w:szCs w:val="21"/>
            <w:u w:val="single"/>
            <w:rtl w:val="0"/>
          </w:rPr>
          <w:t xml:space="preserve">alicia@orienteer.us</w:t>
        </w:r>
      </w:hyperlink>
      <w:r w:rsidDel="00000000" w:rsidR="00000000" w:rsidRPr="00000000">
        <w:rPr>
          <w:rtl w:val="0"/>
        </w:rPr>
      </w:r>
    </w:p>
    <w:tbl>
      <w:tblPr>
        <w:tblStyle w:val="Table1"/>
        <w:tblW w:w="93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35"/>
        <w:tblGridChange w:id="0">
          <w:tblGrid>
            <w:gridCol w:w="9335"/>
          </w:tblGrid>
        </w:tblGridChange>
      </w:tblGrid>
      <w:tr>
        <w:trPr>
          <w:cantSplit w:val="0"/>
          <w:trHeight w:val="20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jc w:val="left"/>
              <w:rPr/>
            </w:pPr>
            <w:r w:rsidDel="00000000" w:rsidR="00000000" w:rsidRPr="00000000">
              <w:rPr>
                <w:rtl w:val="0"/>
              </w:rPr>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jc w:val="center"/>
              <w:rPr/>
            </w:pPr>
            <w:r w:rsidDel="00000000" w:rsidR="00000000" w:rsidRPr="00000000">
              <w:rPr>
                <w:rtl w:val="0"/>
              </w:rPr>
              <w:br w:type="textWrapping"/>
            </w:r>
          </w:p>
        </w:tc>
      </w:tr>
    </w:tbl>
    <w:p w:rsidR="00000000" w:rsidDel="00000000" w:rsidP="00000000" w:rsidRDefault="00000000" w:rsidRPr="00000000" w14:paraId="00000043">
      <w:pPr>
        <w:rPr/>
      </w:pPr>
      <w:r w:rsidDel="00000000" w:rsidR="00000000" w:rsidRPr="00000000">
        <w:rPr>
          <w:rtl w:val="0"/>
        </w:rPr>
      </w:r>
    </w:p>
    <w:sectPr>
      <w:headerReference r:id="rId17" w:type="default"/>
      <w:foot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drive/folders/1eRpmPmyeBAhjTNogmhGxbehnSIXPuJLL?usp=sharing" TargetMode="External"/><Relationship Id="rId10" Type="http://schemas.openxmlformats.org/officeDocument/2006/relationships/image" Target="media/image2.jpg"/><Relationship Id="rId13" Type="http://schemas.openxmlformats.org/officeDocument/2006/relationships/hyperlink" Target="https://x.com/trinityvigorsky" TargetMode="External"/><Relationship Id="rId12" Type="http://schemas.openxmlformats.org/officeDocument/2006/relationships/hyperlink" Target="https://www.instagram.com/eartheat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hyperlink" Target="mailto:bradley@orienteer.us" TargetMode="External"/><Relationship Id="rId14" Type="http://schemas.openxmlformats.org/officeDocument/2006/relationships/hyperlink" Target="https://eartheater.world/" TargetMode="External"/><Relationship Id="rId17" Type="http://schemas.openxmlformats.org/officeDocument/2006/relationships/header" Target="header1.xml"/><Relationship Id="rId16" Type="http://schemas.openxmlformats.org/officeDocument/2006/relationships/hyperlink" Target="mailto:alicia@orienteer.us" TargetMode="External"/><Relationship Id="rId5" Type="http://schemas.openxmlformats.org/officeDocument/2006/relationships/styles" Target="styles.xml"/><Relationship Id="rId6" Type="http://schemas.openxmlformats.org/officeDocument/2006/relationships/image" Target="media/image1.jpg"/><Relationship Id="rId18" Type="http://schemas.openxmlformats.org/officeDocument/2006/relationships/footer" Target="footer1.xml"/><Relationship Id="rId7" Type="http://schemas.openxmlformats.org/officeDocument/2006/relationships/hyperlink" Target="https://chemicalx.ffm.to/HeavenlyBody" TargetMode="External"/><Relationship Id="rId8" Type="http://schemas.openxmlformats.org/officeDocument/2006/relationships/hyperlink" Target="https://chemicalx.ffm.to/heavenlybodyviny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