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center"/>
        <w:rPr>
          <w:rFonts w:ascii="Calibri" w:cs="Calibri" w:eastAsia="Calibri" w:hAnsi="Calibri"/>
          <w:b w:val="1"/>
          <w:bCs w:val="1"/>
          <w:i w:val="1"/>
          <w:iCs w:val="1"/>
          <w:sz w:val="36"/>
          <w:szCs w:val="36"/>
        </w:rPr>
      </w:pPr>
      <w:r w:rsidDel="00000000" w:rsidR="00000000" w:rsidRPr="00000000">
        <w:rPr>
          <w:rFonts w:ascii="Calibri" w:cs="Calibri" w:eastAsia="Calibri" w:hAnsi="Calibri"/>
          <w:b w:val="1"/>
          <w:bCs w:val="1"/>
          <w:sz w:val="36"/>
          <w:szCs w:val="36"/>
          <w:rtl w:val="0"/>
        </w:rPr>
        <w:t xml:space="preserve">JORJA SMITH RETURNS WITH NEW SINGLE</w:t>
      </w:r>
      <w:r w:rsidDel="00000000" w:rsidR="00000000" w:rsidRPr="00000000">
        <w:rPr>
          <w:rFonts w:ascii="Calibri" w:cs="Calibri" w:eastAsia="Calibri" w:hAnsi="Calibri"/>
          <w:b w:val="1"/>
          <w:bCs w:val="1"/>
          <w:i w:val="1"/>
          <w:iCs w:val="1"/>
          <w:sz w:val="36"/>
          <w:szCs w:val="36"/>
          <w:rtl w:val="0"/>
        </w:rPr>
        <w:t xml:space="preserve"> ‘WHAT’S DONE IS DONE’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sz w:val="30"/>
          <w:szCs w:val="30"/>
        </w:rPr>
      </w:pPr>
      <w:r w:rsidDel="00000000" w:rsidR="00000000" w:rsidRPr="00000000">
        <w:rPr>
          <w:rFonts w:ascii="Calibri" w:cs="Calibri" w:eastAsia="Calibri" w:hAnsi="Calibri"/>
          <w:b w:val="1"/>
          <w:bCs w:val="1"/>
          <w:i w:val="1"/>
          <w:iCs w:val="1"/>
          <w:sz w:val="36"/>
          <w:szCs w:val="36"/>
        </w:rPr>
        <w:drawing>
          <wp:inline distB="114300" distT="114300" distL="114300" distR="114300">
            <wp:extent cx="3766764" cy="613990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66764" cy="613990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sz w:val="23"/>
          <w:szCs w:val="23"/>
        </w:rPr>
      </w:pPr>
      <w:hyperlink r:id="rId7">
        <w:r w:rsidDel="00000000" w:rsidR="00000000" w:rsidRPr="00000000">
          <w:rPr>
            <w:rFonts w:ascii="Calibri" w:cs="Calibri" w:eastAsia="Calibri" w:hAnsi="Calibri"/>
            <w:color w:val="1155cc"/>
            <w:sz w:val="23"/>
            <w:szCs w:val="23"/>
            <w:u w:val="single"/>
            <w:rtl w:val="0"/>
          </w:rPr>
          <w:t xml:space="preserve">LISTEN HERE</w:t>
        </w:r>
      </w:hyperlink>
      <w:r w:rsidDel="00000000" w:rsidR="00000000" w:rsidRPr="00000000">
        <w:rPr>
          <w:rFonts w:ascii="Calibri" w:cs="Calibri" w:eastAsia="Calibri" w:hAnsi="Calibri"/>
          <w:sz w:val="23"/>
          <w:szCs w:val="23"/>
          <w:rtl w:val="0"/>
        </w:rPr>
        <w:t xml:space="preserve"> / </w:t>
      </w:r>
      <w:hyperlink r:id="rId8">
        <w:r w:rsidDel="00000000" w:rsidR="00000000" w:rsidRPr="00000000">
          <w:rPr>
            <w:rFonts w:ascii="Calibri" w:cs="Calibri" w:eastAsia="Calibri" w:hAnsi="Calibri"/>
            <w:color w:val="1155cc"/>
            <w:sz w:val="23"/>
            <w:szCs w:val="23"/>
            <w:u w:val="single"/>
            <w:rtl w:val="0"/>
          </w:rPr>
          <w:t xml:space="preserve">WATCH HERE</w:t>
        </w:r>
      </w:hyperlink>
      <w:r w:rsidDel="00000000" w:rsidR="00000000" w:rsidRPr="00000000">
        <w:rPr>
          <w:rFonts w:ascii="Calibri" w:cs="Calibri" w:eastAsia="Calibri" w:hAnsi="Calibri"/>
          <w:sz w:val="23"/>
          <w:szCs w:val="23"/>
          <w:rtl w:val="0"/>
        </w:rPr>
        <w:t xml:space="preserve"> / </w:t>
      </w:r>
      <w:hyperlink r:id="rId9">
        <w:r w:rsidDel="00000000" w:rsidR="00000000" w:rsidRPr="00000000">
          <w:rPr>
            <w:rFonts w:ascii="Calibri" w:cs="Calibri" w:eastAsia="Calibri" w:hAnsi="Calibri"/>
            <w:color w:val="1155cc"/>
            <w:sz w:val="23"/>
            <w:szCs w:val="23"/>
            <w:u w:val="single"/>
            <w:rtl w:val="0"/>
          </w:rPr>
          <w:t xml:space="preserve">ARTWORK HERE</w:t>
        </w:r>
      </w:hyperlink>
      <w:r w:rsidDel="00000000" w:rsidR="00000000" w:rsidRPr="00000000">
        <w:rPr>
          <w:rFonts w:ascii="Calibri" w:cs="Calibri" w:eastAsia="Calibri" w:hAnsi="Calibri"/>
          <w:sz w:val="23"/>
          <w:szCs w:val="23"/>
          <w:rtl w:val="0"/>
        </w:rPr>
        <w:t xml:space="preserve"> / </w:t>
      </w:r>
      <w:hyperlink r:id="rId10">
        <w:r w:rsidDel="00000000" w:rsidR="00000000" w:rsidRPr="00000000">
          <w:rPr>
            <w:rFonts w:ascii="Calibri" w:cs="Calibri" w:eastAsia="Calibri" w:hAnsi="Calibri"/>
            <w:color w:val="1155cc"/>
            <w:sz w:val="23"/>
            <w:szCs w:val="23"/>
            <w:u w:val="single"/>
            <w:rtl w:val="0"/>
          </w:rPr>
          <w:t xml:space="preserve">LEAD IMAGE HERE</w:t>
        </w:r>
      </w:hyperlink>
      <w:r w:rsidDel="00000000" w:rsidR="00000000" w:rsidRPr="00000000">
        <w:rPr>
          <w:rFonts w:ascii="Calibri" w:cs="Calibri" w:eastAsia="Calibri" w:hAnsi="Calibri"/>
          <w:sz w:val="23"/>
          <w:szCs w:val="23"/>
          <w:rtl w:val="0"/>
        </w:rPr>
        <w:t xml:space="preserve"> / </w:t>
      </w:r>
      <w:hyperlink r:id="rId11">
        <w:r w:rsidDel="00000000" w:rsidR="00000000" w:rsidRPr="00000000">
          <w:rPr>
            <w:rFonts w:ascii="Calibri" w:cs="Calibri" w:eastAsia="Calibri" w:hAnsi="Calibri"/>
            <w:color w:val="1155cc"/>
            <w:sz w:val="23"/>
            <w:szCs w:val="23"/>
            <w:u w:val="single"/>
            <w:rtl w:val="0"/>
          </w:rPr>
          <w:t xml:space="preserve">PRESS SHOTS HERE</w:t>
        </w:r>
      </w:hyperlink>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color w:val="0e0e0e"/>
          <w:sz w:val="20"/>
          <w:szCs w:val="20"/>
        </w:rPr>
      </w:pPr>
      <w:r w:rsidDel="00000000" w:rsidR="00000000" w:rsidRPr="00000000">
        <w:rPr>
          <w:rFonts w:ascii="Calibri" w:cs="Calibri" w:eastAsia="Calibri" w:hAnsi="Calibri"/>
          <w:b w:val="1"/>
          <w:bCs w:val="1"/>
          <w:color w:val="0e0e0e"/>
          <w:sz w:val="20"/>
          <w:szCs w:val="20"/>
          <w:rtl w:val="0"/>
        </w:rPr>
        <w:t xml:space="preserve">Friday 15 May 2026</w:t>
      </w:r>
      <w:r w:rsidDel="00000000" w:rsidR="00000000" w:rsidRPr="00000000">
        <w:rPr>
          <w:rFonts w:ascii="Calibri" w:cs="Calibri" w:eastAsia="Calibri" w:hAnsi="Calibri"/>
          <w:color w:val="0e0e0e"/>
          <w:sz w:val="20"/>
          <w:szCs w:val="20"/>
          <w:rtl w:val="0"/>
        </w:rPr>
        <w:t xml:space="preserve"> - Today, Jorja Smith returns with ‘</w:t>
      </w: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w:t>
      </w:r>
      <w:r w:rsidDel="00000000" w:rsidR="00000000" w:rsidRPr="00000000">
        <w:rPr>
          <w:rFonts w:ascii="Calibri" w:cs="Calibri" w:eastAsia="Calibri" w:hAnsi="Calibri"/>
          <w:sz w:val="20"/>
          <w:szCs w:val="20"/>
          <w:rtl w:val="0"/>
        </w:rPr>
        <w:t xml:space="preserve">the first release from a new chapter for one of British music’s most distinctive voices.</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Released alongside an official video directed by longtime collaborator KC Locke, ‘</w:t>
      </w: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finds Jorja at her most direct and self-assured. Produced by acclaimed London producer P2J, the track pairs subtle percussion and atmospheric electronic textures with a rich, soulful vocal performance, tracing the tension between hurt, acceptance and hard-won resolve with striking clarity and restraint.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Built around a sense of finality, release and self-possession, ‘</w:t>
      </w: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carries the emotional honesty that has long defined Jorja’s songwriting while signalling a fresh sonic direction - understated, assured and powerful. Depicting a message about drawing a line, reclaiming power and accepting what cannot be undone.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Directed by KC Locke, the accompanying video captures the feeling of a full night out with friends - moving between rave scenes, block parties, quiet rooftop moments and solitary transit shots. There is an undeniable sense of realism and familiarity, the visual reflects the push and pull of thinking about love and heartbreak while also losing yourself in the people and moments around you, mirroring the track’s emotional release and sense of escape.</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Featuring appearances from Jorja’s real friends, family and collaborators from across the UK - including AJ Tracey, Knucks, Novelist, Nadia Rose, Wohdee, Specs Gonzales, Remi Burgz, Manchester dance collective Trend Kids and The ‘</w:t>
      </w:r>
      <w:r w:rsidDel="00000000" w:rsidR="00000000" w:rsidRPr="00000000">
        <w:rPr>
          <w:rFonts w:ascii="Calibri" w:cs="Calibri" w:eastAsia="Calibri" w:hAnsi="Calibri"/>
          <w:i w:val="1"/>
          <w:iCs w:val="1"/>
          <w:color w:val="0e0e0e"/>
          <w:sz w:val="20"/>
          <w:szCs w:val="20"/>
          <w:rtl w:val="0"/>
        </w:rPr>
        <w:t xml:space="preserve">Blue Lights</w:t>
      </w:r>
      <w:r w:rsidDel="00000000" w:rsidR="00000000" w:rsidRPr="00000000">
        <w:rPr>
          <w:rFonts w:ascii="Calibri" w:cs="Calibri" w:eastAsia="Calibri" w:hAnsi="Calibri"/>
          <w:color w:val="0e0e0e"/>
          <w:sz w:val="20"/>
          <w:szCs w:val="20"/>
          <w:rtl w:val="0"/>
        </w:rPr>
        <w:t xml:space="preserve">’ Choir - the video reflects the communities and relationships that have remained central to her world throughout her career, giving the visual a feeling of familiarity, celebration and shared history.</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The release follows a milestone year for Jorja, marking ten years since ‘</w:t>
      </w:r>
      <w:r w:rsidDel="00000000" w:rsidR="00000000" w:rsidRPr="00000000">
        <w:rPr>
          <w:rFonts w:ascii="Calibri" w:cs="Calibri" w:eastAsia="Calibri" w:hAnsi="Calibri"/>
          <w:i w:val="1"/>
          <w:iCs w:val="1"/>
          <w:color w:val="0e0e0e"/>
          <w:sz w:val="20"/>
          <w:szCs w:val="20"/>
          <w:rtl w:val="0"/>
        </w:rPr>
        <w:t xml:space="preserve">Blue Lights</w:t>
      </w:r>
      <w:r w:rsidDel="00000000" w:rsidR="00000000" w:rsidRPr="00000000">
        <w:rPr>
          <w:rFonts w:ascii="Calibri" w:cs="Calibri" w:eastAsia="Calibri" w:hAnsi="Calibri"/>
          <w:color w:val="0e0e0e"/>
          <w:sz w:val="20"/>
          <w:szCs w:val="20"/>
          <w:rtl w:val="0"/>
        </w:rPr>
        <w:t xml:space="preserve">’ first introduced her singular voice and laid the foundations for one of British music’s most influential careers. Rather than looking back, ‘</w:t>
      </w: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looks forward, opening a new creative chapter while carrying the emotional depth and sharp songwriting that have defined her work from the beginning.</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It also follows a run of major moments in 2026, including Jorja’s performance on the debut season of </w:t>
      </w:r>
      <w:r w:rsidDel="00000000" w:rsidR="00000000" w:rsidRPr="00000000">
        <w:rPr>
          <w:rFonts w:ascii="Calibri" w:cs="Calibri" w:eastAsia="Calibri" w:hAnsi="Calibri"/>
          <w:i w:val="1"/>
          <w:iCs w:val="1"/>
          <w:color w:val="0e0e0e"/>
          <w:sz w:val="20"/>
          <w:szCs w:val="20"/>
          <w:rtl w:val="0"/>
        </w:rPr>
        <w:t xml:space="preserve">Saturday Night Live UK</w:t>
      </w:r>
      <w:r w:rsidDel="00000000" w:rsidR="00000000" w:rsidRPr="00000000">
        <w:rPr>
          <w:rFonts w:ascii="Calibri" w:cs="Calibri" w:eastAsia="Calibri" w:hAnsi="Calibri"/>
          <w:color w:val="0e0e0e"/>
          <w:sz w:val="20"/>
          <w:szCs w:val="20"/>
          <w:rtl w:val="0"/>
        </w:rPr>
        <w:t xml:space="preserve"> earlier this spring, her appearance on the soundtrack to Riz Ahmed’s Prime Video series ‘</w:t>
      </w:r>
      <w:r w:rsidDel="00000000" w:rsidR="00000000" w:rsidRPr="00000000">
        <w:rPr>
          <w:rFonts w:ascii="Calibri" w:cs="Calibri" w:eastAsia="Calibri" w:hAnsi="Calibri"/>
          <w:i w:val="1"/>
          <w:iCs w:val="1"/>
          <w:color w:val="0e0e0e"/>
          <w:sz w:val="20"/>
          <w:szCs w:val="20"/>
          <w:rtl w:val="0"/>
        </w:rPr>
        <w:t xml:space="preserve">Bait</w:t>
      </w:r>
      <w:r w:rsidDel="00000000" w:rsidR="00000000" w:rsidRPr="00000000">
        <w:rPr>
          <w:rFonts w:ascii="Calibri" w:cs="Calibri" w:eastAsia="Calibri" w:hAnsi="Calibri"/>
          <w:color w:val="0e0e0e"/>
          <w:sz w:val="20"/>
          <w:szCs w:val="20"/>
          <w:rtl w:val="0"/>
        </w:rPr>
        <w:t xml:space="preserve">’ with ‘</w:t>
      </w:r>
      <w:r w:rsidDel="00000000" w:rsidR="00000000" w:rsidRPr="00000000">
        <w:rPr>
          <w:rFonts w:ascii="Calibri" w:cs="Calibri" w:eastAsia="Calibri" w:hAnsi="Calibri"/>
          <w:i w:val="1"/>
          <w:iCs w:val="1"/>
          <w:color w:val="0e0e0e"/>
          <w:sz w:val="20"/>
          <w:szCs w:val="20"/>
          <w:rtl w:val="0"/>
        </w:rPr>
        <w:t xml:space="preserve">Price Of It All</w:t>
      </w:r>
      <w:r w:rsidDel="00000000" w:rsidR="00000000" w:rsidRPr="00000000">
        <w:rPr>
          <w:rFonts w:ascii="Calibri" w:cs="Calibri" w:eastAsia="Calibri" w:hAnsi="Calibri"/>
          <w:color w:val="0e0e0e"/>
          <w:sz w:val="20"/>
          <w:szCs w:val="20"/>
          <w:rtl w:val="0"/>
        </w:rPr>
        <w:t xml:space="preserve">’, and the announcement that she will co-headline ‘</w:t>
      </w:r>
      <w:r w:rsidDel="00000000" w:rsidR="00000000" w:rsidRPr="00000000">
        <w:rPr>
          <w:rFonts w:ascii="Calibri" w:cs="Calibri" w:eastAsia="Calibri" w:hAnsi="Calibri"/>
          <w:i w:val="1"/>
          <w:iCs w:val="1"/>
          <w:color w:val="0e0e0e"/>
          <w:sz w:val="20"/>
          <w:szCs w:val="20"/>
          <w:rtl w:val="0"/>
        </w:rPr>
        <w:t xml:space="preserve">All Points East</w:t>
      </w:r>
      <w:r w:rsidDel="00000000" w:rsidR="00000000" w:rsidRPr="00000000">
        <w:rPr>
          <w:rFonts w:ascii="Calibri" w:cs="Calibri" w:eastAsia="Calibri" w:hAnsi="Calibri"/>
          <w:color w:val="0e0e0e"/>
          <w:sz w:val="20"/>
          <w:szCs w:val="20"/>
          <w:rtl w:val="0"/>
        </w:rPr>
        <w:t xml:space="preserve">’ in Victoria Park on Friday 21 August alongside Tems.</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color w:val="0e0e0e"/>
          <w:sz w:val="20"/>
          <w:szCs w:val="20"/>
          <w:rtl w:val="0"/>
        </w:rPr>
        <w:t xml:space="preserve">With ‘</w:t>
      </w: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Jorja Smith opens a new chapter, marking a confident return from an artist continuing to evolve on her own terms.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color w:val="0e0e0e"/>
          <w:sz w:val="20"/>
          <w:szCs w:val="20"/>
        </w:rPr>
      </w:pPr>
      <w:r w:rsidDel="00000000" w:rsidR="00000000" w:rsidRPr="00000000">
        <w:rPr>
          <w:rFonts w:ascii="Calibri" w:cs="Calibri" w:eastAsia="Calibri" w:hAnsi="Calibri"/>
          <w:i w:val="1"/>
          <w:iCs w:val="1"/>
          <w:color w:val="0e0e0e"/>
          <w:sz w:val="20"/>
          <w:szCs w:val="20"/>
          <w:rtl w:val="0"/>
        </w:rPr>
        <w:t xml:space="preserve">‘What’s Done Is Done’</w:t>
      </w:r>
      <w:r w:rsidDel="00000000" w:rsidR="00000000" w:rsidRPr="00000000">
        <w:rPr>
          <w:rFonts w:ascii="Calibri" w:cs="Calibri" w:eastAsia="Calibri" w:hAnsi="Calibri"/>
          <w:color w:val="0e0e0e"/>
          <w:sz w:val="20"/>
          <w:szCs w:val="20"/>
          <w:rtl w:val="0"/>
        </w:rPr>
        <w:t xml:space="preserve"> is available everywhere now.</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sz w:val="23"/>
          <w:szCs w:val="23"/>
        </w:rPr>
      </w:pPr>
      <w:hyperlink r:id="rId12">
        <w:r w:rsidDel="00000000" w:rsidR="00000000" w:rsidRPr="00000000">
          <w:rPr>
            <w:rFonts w:ascii="Calibri" w:cs="Calibri" w:eastAsia="Calibri" w:hAnsi="Calibri"/>
            <w:color w:val="1155cc"/>
            <w:sz w:val="23"/>
            <w:szCs w:val="23"/>
            <w:u w:val="single"/>
            <w:rtl w:val="0"/>
          </w:rPr>
          <w:t xml:space="preserve">LISTEN HERE</w:t>
        </w:r>
      </w:hyperlink>
      <w:r w:rsidDel="00000000" w:rsidR="00000000" w:rsidRPr="00000000">
        <w:rPr>
          <w:rFonts w:ascii="Calibri" w:cs="Calibri" w:eastAsia="Calibri" w:hAnsi="Calibri"/>
          <w:sz w:val="23"/>
          <w:szCs w:val="23"/>
          <w:rtl w:val="0"/>
        </w:rPr>
        <w:t xml:space="preserve"> / </w:t>
      </w:r>
      <w:hyperlink r:id="rId13">
        <w:r w:rsidDel="00000000" w:rsidR="00000000" w:rsidRPr="00000000">
          <w:rPr>
            <w:rFonts w:ascii="Calibri" w:cs="Calibri" w:eastAsia="Calibri" w:hAnsi="Calibri"/>
            <w:color w:val="1155cc"/>
            <w:sz w:val="23"/>
            <w:szCs w:val="23"/>
            <w:u w:val="single"/>
            <w:rtl w:val="0"/>
          </w:rPr>
          <w:t xml:space="preserve">WATCH HERE</w:t>
        </w:r>
      </w:hyperlink>
      <w:r w:rsidDel="00000000" w:rsidR="00000000" w:rsidRPr="00000000">
        <w:rPr>
          <w:rFonts w:ascii="Calibri" w:cs="Calibri" w:eastAsia="Calibri" w:hAnsi="Calibri"/>
          <w:sz w:val="23"/>
          <w:szCs w:val="23"/>
          <w:rtl w:val="0"/>
        </w:rPr>
        <w:t xml:space="preserve"> / </w:t>
      </w:r>
      <w:hyperlink r:id="rId14">
        <w:r w:rsidDel="00000000" w:rsidR="00000000" w:rsidRPr="00000000">
          <w:rPr>
            <w:rFonts w:ascii="Calibri" w:cs="Calibri" w:eastAsia="Calibri" w:hAnsi="Calibri"/>
            <w:color w:val="1155cc"/>
            <w:sz w:val="23"/>
            <w:szCs w:val="23"/>
            <w:u w:val="single"/>
            <w:rtl w:val="0"/>
          </w:rPr>
          <w:t xml:space="preserve">ARTWORK HERE</w:t>
        </w:r>
      </w:hyperlink>
      <w:r w:rsidDel="00000000" w:rsidR="00000000" w:rsidRPr="00000000">
        <w:rPr>
          <w:rFonts w:ascii="Calibri" w:cs="Calibri" w:eastAsia="Calibri" w:hAnsi="Calibri"/>
          <w:sz w:val="23"/>
          <w:szCs w:val="23"/>
          <w:rtl w:val="0"/>
        </w:rPr>
        <w:t xml:space="preserve"> / </w:t>
      </w:r>
      <w:hyperlink r:id="rId15">
        <w:r w:rsidDel="00000000" w:rsidR="00000000" w:rsidRPr="00000000">
          <w:rPr>
            <w:rFonts w:ascii="Calibri" w:cs="Calibri" w:eastAsia="Calibri" w:hAnsi="Calibri"/>
            <w:color w:val="1155cc"/>
            <w:sz w:val="23"/>
            <w:szCs w:val="23"/>
            <w:u w:val="single"/>
            <w:rtl w:val="0"/>
          </w:rPr>
          <w:t xml:space="preserve">LEAD IMAGE HERE</w:t>
        </w:r>
      </w:hyperlink>
      <w:r w:rsidDel="00000000" w:rsidR="00000000" w:rsidRPr="00000000">
        <w:rPr>
          <w:rFonts w:ascii="Calibri" w:cs="Calibri" w:eastAsia="Calibri" w:hAnsi="Calibri"/>
          <w:sz w:val="23"/>
          <w:szCs w:val="23"/>
          <w:rtl w:val="0"/>
        </w:rPr>
        <w:t xml:space="preserve"> / </w:t>
      </w:r>
      <w:hyperlink r:id="rId16">
        <w:r w:rsidDel="00000000" w:rsidR="00000000" w:rsidRPr="00000000">
          <w:rPr>
            <w:rFonts w:ascii="Calibri" w:cs="Calibri" w:eastAsia="Calibri" w:hAnsi="Calibri"/>
            <w:color w:val="1155cc"/>
            <w:sz w:val="23"/>
            <w:szCs w:val="23"/>
            <w:u w:val="single"/>
            <w:rtl w:val="0"/>
          </w:rPr>
          <w:t xml:space="preserve">PRESS SHOTS HERE</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b w:val="1"/>
          <w:bCs w:val="1"/>
          <w:color w:val="202020"/>
          <w:sz w:val="23"/>
          <w:szCs w:val="23"/>
        </w:rPr>
      </w:pPr>
      <w:r w:rsidDel="00000000" w:rsidR="00000000" w:rsidRPr="00000000">
        <w:rPr>
          <w:rFonts w:ascii="Calibri" w:cs="Calibri" w:eastAsia="Calibri" w:hAnsi="Calibri"/>
          <w:b w:val="1"/>
          <w:bCs w:val="1"/>
          <w:color w:val="202020"/>
          <w:sz w:val="23"/>
          <w:szCs w:val="23"/>
          <w:rtl w:val="0"/>
        </w:rPr>
        <w:t xml:space="preserve">FOLLOW JORJA SMITH ONLINE: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b w:val="1"/>
          <w:bCs w:val="1"/>
          <w:color w:val="202020"/>
          <w:sz w:val="23"/>
          <w:szCs w:val="23"/>
        </w:rPr>
      </w:pPr>
      <w:hyperlink r:id="rId17">
        <w:r w:rsidDel="00000000" w:rsidR="00000000" w:rsidRPr="00000000">
          <w:rPr>
            <w:rFonts w:ascii="Calibri" w:cs="Calibri" w:eastAsia="Calibri" w:hAnsi="Calibri"/>
            <w:color w:val="1155cc"/>
            <w:sz w:val="23"/>
            <w:szCs w:val="23"/>
            <w:u w:val="single"/>
            <w:rtl w:val="0"/>
          </w:rPr>
          <w:t xml:space="preserve">INSTAGRAM</w:t>
        </w:r>
      </w:hyperlink>
      <w:r w:rsidDel="00000000" w:rsidR="00000000" w:rsidRPr="00000000">
        <w:rPr>
          <w:sz w:val="23"/>
          <w:szCs w:val="23"/>
          <w:rtl w:val="0"/>
        </w:rPr>
        <w:t xml:space="preserve"> / </w:t>
      </w:r>
      <w:hyperlink r:id="rId18">
        <w:r w:rsidDel="00000000" w:rsidR="00000000" w:rsidRPr="00000000">
          <w:rPr>
            <w:rFonts w:ascii="Calibri" w:cs="Calibri" w:eastAsia="Calibri" w:hAnsi="Calibri"/>
            <w:color w:val="1155cc"/>
            <w:sz w:val="23"/>
            <w:szCs w:val="23"/>
            <w:u w:val="single"/>
            <w:rtl w:val="0"/>
          </w:rPr>
          <w:t xml:space="preserve">FACEBOOK</w:t>
        </w:r>
      </w:hyperlink>
      <w:r w:rsidDel="00000000" w:rsidR="00000000" w:rsidRPr="00000000">
        <w:rPr>
          <w:sz w:val="23"/>
          <w:szCs w:val="23"/>
          <w:rtl w:val="0"/>
        </w:rPr>
        <w:t xml:space="preserve"> / </w:t>
      </w:r>
      <w:hyperlink r:id="rId19">
        <w:r w:rsidDel="00000000" w:rsidR="00000000" w:rsidRPr="00000000">
          <w:rPr>
            <w:rFonts w:ascii="Calibri" w:cs="Calibri" w:eastAsia="Calibri" w:hAnsi="Calibri"/>
            <w:color w:val="1155cc"/>
            <w:sz w:val="23"/>
            <w:szCs w:val="23"/>
            <w:u w:val="single"/>
            <w:rtl w:val="0"/>
          </w:rPr>
          <w:t xml:space="preserve">TWITTER</w:t>
        </w:r>
      </w:hyperlink>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For all publicity enquiries, please email Rachel Campbell </w:t>
      </w:r>
      <w:hyperlink r:id="rId20">
        <w:r w:rsidDel="00000000" w:rsidR="00000000" w:rsidRPr="00000000">
          <w:rPr>
            <w:rFonts w:ascii="Calibri" w:cs="Calibri" w:eastAsia="Calibri" w:hAnsi="Calibri"/>
            <w:color w:val="1155cc"/>
            <w:u w:val="single"/>
            <w:rtl w:val="0"/>
          </w:rPr>
          <w:t xml:space="preserve">rachel@wired-pr.co.uk</w:t>
        </w:r>
      </w:hyperlink>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Fonts w:ascii="Calibri" w:cs="Calibri" w:eastAsia="Calibri" w:hAnsi="Calibri"/>
          <w:sz w:val="30"/>
          <w:szCs w:val="30"/>
        </w:rPr>
        <w:drawing>
          <wp:inline distB="114300" distT="114300" distL="114300" distR="114300">
            <wp:extent cx="4573793" cy="4566196"/>
            <wp:effectExtent b="0" l="0" r="0" t="0"/>
            <wp:docPr id="1"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4573793" cy="456619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sectPr>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rachel@wired-pr.co.uk" TargetMode="External"/><Relationship Id="rId11" Type="http://schemas.openxmlformats.org/officeDocument/2006/relationships/hyperlink" Target="https://drive.google.com/drive/folders/1qJjyGzBkZBRvoNOSkcRw0dEgPxRGlgSB?usp=sharing" TargetMode="External"/><Relationship Id="rId22" Type="http://schemas.openxmlformats.org/officeDocument/2006/relationships/footer" Target="footer1.xml"/><Relationship Id="rId10" Type="http://schemas.openxmlformats.org/officeDocument/2006/relationships/hyperlink" Target="https://drive.google.com/file/d/1JhYmDtyflbIZRodT4RQMuoEfZyxLNgRQ/view?usp=sharing" TargetMode="External"/><Relationship Id="rId21" Type="http://schemas.openxmlformats.org/officeDocument/2006/relationships/image" Target="media/image2.jpg"/><Relationship Id="rId13" Type="http://schemas.openxmlformats.org/officeDocument/2006/relationships/hyperlink" Target="https://www.youtube.com/watch?v=hbDcfEhaQBc&amp;list=RDhbDcfEhaQBc&amp;start_radio=1" TargetMode="External"/><Relationship Id="rId12" Type="http://schemas.openxmlformats.org/officeDocument/2006/relationships/hyperlink" Target="https://lnk.to/.whatsdoneisdo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zSksAeUA89S-fDCsR343Sx1Xx1cEm2sR/view?usp=sharing" TargetMode="External"/><Relationship Id="rId15" Type="http://schemas.openxmlformats.org/officeDocument/2006/relationships/hyperlink" Target="https://drive.google.com/file/d/1JhYmDtyflbIZRodT4RQMuoEfZyxLNgRQ/view?usp=sharing" TargetMode="External"/><Relationship Id="rId14" Type="http://schemas.openxmlformats.org/officeDocument/2006/relationships/hyperlink" Target="https://drive.google.com/file/d/1zSksAeUA89S-fDCsR343Sx1Xx1cEm2sR/view?usp=sharing" TargetMode="External"/><Relationship Id="rId17" Type="http://schemas.openxmlformats.org/officeDocument/2006/relationships/hyperlink" Target="https://www.instagram.com/jorjasmith_/?hl=en" TargetMode="External"/><Relationship Id="rId16" Type="http://schemas.openxmlformats.org/officeDocument/2006/relationships/hyperlink" Target="https://drive.google.com/drive/folders/1qJjyGzBkZBRvoNOSkcRw0dEgPxRGlgSB?usp=sharing" TargetMode="External"/><Relationship Id="rId5" Type="http://schemas.openxmlformats.org/officeDocument/2006/relationships/styles" Target="styles.xml"/><Relationship Id="rId19" Type="http://schemas.openxmlformats.org/officeDocument/2006/relationships/hyperlink" Target="https://x.com/JorjaSmith?ref_src=twsrc%5Egoogle%7Ctwcamp%5Eserp%7Ctwgr%5Eauthor" TargetMode="External"/><Relationship Id="rId6" Type="http://schemas.openxmlformats.org/officeDocument/2006/relationships/image" Target="media/image1.png"/><Relationship Id="rId18" Type="http://schemas.openxmlformats.org/officeDocument/2006/relationships/hyperlink" Target="https://www.facebook.com/jorjasmithmusic/?locale=en_GB" TargetMode="External"/><Relationship Id="rId7" Type="http://schemas.openxmlformats.org/officeDocument/2006/relationships/hyperlink" Target="https://lnk.to/.whatsdoneisdone" TargetMode="External"/><Relationship Id="rId8" Type="http://schemas.openxmlformats.org/officeDocument/2006/relationships/hyperlink" Target="https://www.youtube.com/watch?v=hbDcfEhaQBc&amp;list=RDhbDcfEhaQBc&amp;start_radi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