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Heading2"/>
        <w:keepNext w:val="0"/>
        <w:keepLines w:val="0"/>
        <w:spacing w:after="80" w:lineRule="auto"/>
        <w:ind w:left="720" w:firstLine="0"/>
        <w:jc w:val="center"/>
        <w:rPr>
          <w:rFonts w:ascii="Poppins" w:cs="Poppins" w:eastAsia="Poppins" w:hAnsi="Poppins"/>
          <w:b w:val="1"/>
          <w:bCs w:val="1"/>
          <w:sz w:val="28"/>
          <w:szCs w:val="28"/>
        </w:rPr>
      </w:pPr>
      <w:bookmarkStart w:colFirst="0" w:colLast="0" w:name="_heading=h.4v17ghm0mdb2" w:id="0"/>
      <w:bookmarkEnd w:id="0"/>
      <w:r w:rsidDel="00000000" w:rsidR="00000000" w:rsidRPr="00000000">
        <w:rPr>
          <w:rFonts w:ascii="Poppins" w:cs="Poppins" w:eastAsia="Poppins" w:hAnsi="Poppins"/>
          <w:b w:val="1"/>
          <w:bCs w:val="1"/>
          <w:sz w:val="28"/>
          <w:szCs w:val="28"/>
        </w:rPr>
        <w:drawing>
          <wp:inline distB="114300" distT="114300" distL="114300" distR="114300">
            <wp:extent cx="3614738" cy="1170887"/>
            <wp:effectExtent b="0" l="0" r="0" t="0"/>
            <wp:docPr id="6"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614738" cy="1170887"/>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Style w:val="Heading3"/>
        <w:keepNext w:val="0"/>
        <w:keepLines w:val="0"/>
        <w:spacing w:before="280" w:lineRule="auto"/>
        <w:ind w:left="720" w:firstLine="0"/>
        <w:jc w:val="center"/>
        <w:rPr>
          <w:rFonts w:ascii="Poppins" w:cs="Poppins" w:eastAsia="Poppins" w:hAnsi="Poppins"/>
          <w:b w:val="1"/>
          <w:bCs w:val="1"/>
          <w:color w:val="000000"/>
        </w:rPr>
      </w:pPr>
      <w:bookmarkStart w:colFirst="0" w:colLast="0" w:name="_heading=h.8t3ngzk87ypw" w:id="1"/>
      <w:bookmarkEnd w:id="1"/>
      <w:r w:rsidDel="00000000" w:rsidR="00000000" w:rsidRPr="00000000">
        <w:rPr>
          <w:rFonts w:ascii="Poppins" w:cs="Poppins" w:eastAsia="Poppins" w:hAnsi="Poppins"/>
          <w:b w:val="1"/>
          <w:bCs w:val="1"/>
          <w:color w:val="000000"/>
          <w:rtl w:val="0"/>
        </w:rPr>
        <w:t xml:space="preserve">Nouveau single </w:t>
      </w:r>
      <w:r w:rsidDel="00000000" w:rsidR="00000000" w:rsidRPr="00000000">
        <w:rPr>
          <w:rFonts w:ascii="Poppins" w:cs="Poppins" w:eastAsia="Poppins" w:hAnsi="Poppins"/>
          <w:b w:val="1"/>
          <w:bCs w:val="1"/>
          <w:i w:val="1"/>
          <w:iCs w:val="1"/>
          <w:color w:val="000000"/>
          <w:rtl w:val="0"/>
        </w:rPr>
        <w:t xml:space="preserve">La Terre </w:t>
      </w:r>
      <w:r w:rsidDel="00000000" w:rsidR="00000000" w:rsidRPr="00000000">
        <w:rPr>
          <w:rFonts w:ascii="Poppins" w:cs="Poppins" w:eastAsia="Poppins" w:hAnsi="Poppins"/>
          <w:b w:val="1"/>
          <w:bCs w:val="1"/>
          <w:color w:val="000000"/>
          <w:rtl w:val="0"/>
        </w:rPr>
        <w:t xml:space="preserve">sortie le 24 mars</w:t>
      </w:r>
    </w:p>
    <w:p w:rsidR="00000000" w:rsidDel="00000000" w:rsidP="00000000" w:rsidRDefault="00000000" w:rsidRPr="00000000" w14:paraId="00000003">
      <w:pPr>
        <w:pStyle w:val="Heading3"/>
        <w:keepNext w:val="0"/>
        <w:keepLines w:val="0"/>
        <w:spacing w:before="280" w:lineRule="auto"/>
        <w:jc w:val="center"/>
        <w:rPr>
          <w:rFonts w:ascii="Poppins" w:cs="Poppins" w:eastAsia="Poppins" w:hAnsi="Poppins"/>
          <w:color w:val="000000"/>
          <w:sz w:val="24"/>
          <w:szCs w:val="24"/>
        </w:rPr>
      </w:pPr>
      <w:bookmarkStart w:colFirst="0" w:colLast="0" w:name="_heading=h.g6e7gf83ywyw" w:id="2"/>
      <w:bookmarkEnd w:id="2"/>
      <w:r w:rsidDel="00000000" w:rsidR="00000000" w:rsidRPr="00000000">
        <w:rPr>
          <w:rFonts w:ascii="Poppins" w:cs="Poppins" w:eastAsia="Poppins" w:hAnsi="Poppins"/>
          <w:color w:val="000000"/>
          <w:sz w:val="24"/>
          <w:szCs w:val="24"/>
          <w:rtl w:val="0"/>
        </w:rPr>
        <w:t xml:space="preserve">Premier extrait du nouvel album </w:t>
      </w:r>
      <w:r w:rsidDel="00000000" w:rsidR="00000000" w:rsidRPr="00000000">
        <w:rPr>
          <w:rFonts w:ascii="Poppins" w:cs="Poppins" w:eastAsia="Poppins" w:hAnsi="Poppins"/>
          <w:b w:val="1"/>
          <w:bCs w:val="1"/>
          <w:i w:val="1"/>
          <w:iCs w:val="1"/>
          <w:color w:val="000000"/>
          <w:sz w:val="24"/>
          <w:szCs w:val="24"/>
          <w:rtl w:val="0"/>
        </w:rPr>
        <w:t xml:space="preserve">The Sound Of Milk</w:t>
      </w:r>
      <w:r w:rsidDel="00000000" w:rsidR="00000000" w:rsidRPr="00000000">
        <w:rPr>
          <w:rFonts w:ascii="Poppins" w:cs="Poppins" w:eastAsia="Poppins" w:hAnsi="Poppins"/>
          <w:b w:val="1"/>
          <w:bCs w:val="1"/>
          <w:color w:val="000000"/>
          <w:sz w:val="24"/>
          <w:szCs w:val="24"/>
          <w:rtl w:val="0"/>
        </w:rPr>
        <w:t xml:space="preserve"> </w:t>
      </w:r>
      <w:r w:rsidDel="00000000" w:rsidR="00000000" w:rsidRPr="00000000">
        <w:rPr>
          <w:rFonts w:ascii="Poppins" w:cs="Poppins" w:eastAsia="Poppins" w:hAnsi="Poppins"/>
          <w:color w:val="000000"/>
          <w:sz w:val="24"/>
          <w:szCs w:val="24"/>
          <w:rtl w:val="0"/>
        </w:rPr>
        <w:t xml:space="preserve">(rentrée 2026)</w:t>
      </w:r>
    </w:p>
    <w:p w:rsidR="00000000" w:rsidDel="00000000" w:rsidP="00000000" w:rsidRDefault="00000000" w:rsidRPr="00000000" w14:paraId="00000004">
      <w:pPr>
        <w:jc w:val="center"/>
        <w:rPr/>
      </w:pPr>
      <w:r w:rsidDel="00000000" w:rsidR="00000000" w:rsidRPr="00000000">
        <w:rPr>
          <w:rFonts w:ascii="Poppins" w:cs="Poppins" w:eastAsia="Poppins" w:hAnsi="Poppins"/>
          <w:b w:val="1"/>
          <w:bCs w:val="1"/>
          <w:i w:val="1"/>
          <w:iCs w:val="1"/>
          <w:sz w:val="24"/>
          <w:szCs w:val="24"/>
          <w:rtl w:val="0"/>
        </w:rPr>
        <w:t xml:space="preserve">The Sound Of Milk Tour</w:t>
      </w:r>
      <w:r w:rsidDel="00000000" w:rsidR="00000000" w:rsidRPr="00000000">
        <w:rPr>
          <w:rFonts w:ascii="Poppins" w:cs="Poppins" w:eastAsia="Poppins" w:hAnsi="Poppins"/>
          <w:b w:val="1"/>
          <w:bCs w:val="1"/>
          <w:sz w:val="24"/>
          <w:szCs w:val="24"/>
          <w:rtl w:val="0"/>
        </w:rPr>
        <w:t xml:space="preserve">, </w:t>
      </w:r>
      <w:r w:rsidDel="00000000" w:rsidR="00000000" w:rsidRPr="00000000">
        <w:rPr>
          <w:rFonts w:ascii="Poppins" w:cs="Poppins" w:eastAsia="Poppins" w:hAnsi="Poppins"/>
          <w:sz w:val="24"/>
          <w:szCs w:val="24"/>
          <w:rtl w:val="0"/>
        </w:rPr>
        <w:t xml:space="preserve">ouverture de la billetterie le 27 mars</w:t>
      </w:r>
      <w:r w:rsidDel="00000000" w:rsidR="00000000" w:rsidRPr="00000000">
        <w:rPr>
          <w:rtl w:val="0"/>
        </w:rPr>
      </w:r>
    </w:p>
    <w:p w:rsidR="00000000" w:rsidDel="00000000" w:rsidP="00000000" w:rsidRDefault="00000000" w:rsidRPr="00000000" w14:paraId="00000005">
      <w:pPr>
        <w:pStyle w:val="Heading3"/>
        <w:keepNext w:val="0"/>
        <w:keepLines w:val="0"/>
        <w:spacing w:before="280" w:lineRule="auto"/>
        <w:jc w:val="center"/>
        <w:rPr>
          <w:b w:val="1"/>
          <w:bCs w:val="1"/>
          <w:color w:val="000000"/>
          <w:sz w:val="26"/>
          <w:szCs w:val="26"/>
        </w:rPr>
      </w:pPr>
      <w:bookmarkStart w:colFirst="0" w:colLast="0" w:name="_heading=h.ajul439rw5y5" w:id="3"/>
      <w:bookmarkEnd w:id="3"/>
      <w:r w:rsidDel="00000000" w:rsidR="00000000" w:rsidRPr="00000000">
        <w:rPr>
          <w:b w:val="1"/>
          <w:bCs w:val="1"/>
          <w:color w:val="000000"/>
          <w:sz w:val="46"/>
          <w:szCs w:val="46"/>
        </w:rPr>
        <w:drawing>
          <wp:inline distB="114300" distT="114300" distL="114300" distR="114300">
            <wp:extent cx="5310188" cy="3978230"/>
            <wp:effectExtent b="0" l="0" r="0" t="0"/>
            <wp:docPr id="7" name="image4.png"/>
            <a:graphic>
              <a:graphicData uri="http://schemas.openxmlformats.org/drawingml/2006/picture">
                <pic:pic>
                  <pic:nvPicPr>
                    <pic:cNvPr id="0" name="image4.png"/>
                    <pic:cNvPicPr preferRelativeResize="0"/>
                  </pic:nvPicPr>
                  <pic:blipFill>
                    <a:blip r:embed="rId8"/>
                    <a:srcRect b="0" l="0" r="0" t="0"/>
                    <a:stretch>
                      <a:fillRect/>
                    </a:stretch>
                  </pic:blipFill>
                  <pic:spPr>
                    <a:xfrm>
                      <a:off x="0" y="0"/>
                      <a:ext cx="5310188" cy="3978230"/>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pStyle w:val="Heading3"/>
        <w:keepNext w:val="0"/>
        <w:keepLines w:val="0"/>
        <w:spacing w:before="280" w:lineRule="auto"/>
        <w:rPr>
          <w:rFonts w:ascii="Poppins" w:cs="Poppins" w:eastAsia="Poppins" w:hAnsi="Poppins"/>
          <w:sz w:val="20"/>
          <w:szCs w:val="20"/>
        </w:rPr>
      </w:pPr>
      <w:bookmarkStart w:colFirst="0" w:colLast="0" w:name="_heading=h.2wml4qt1shlz" w:id="4"/>
      <w:bookmarkEnd w:id="4"/>
      <w:r w:rsidDel="00000000" w:rsidR="00000000" w:rsidRPr="00000000">
        <w:rPr>
          <w:rFonts w:ascii="Poppins" w:cs="Poppins" w:eastAsia="Poppins" w:hAnsi="Poppins"/>
          <w:b w:val="1"/>
          <w:bCs w:val="1"/>
          <w:i w:val="1"/>
          <w:iCs w:val="1"/>
          <w:color w:val="212121"/>
          <w:sz w:val="20"/>
          <w:szCs w:val="20"/>
          <w:rtl w:val="0"/>
        </w:rPr>
        <w:t xml:space="preserve">“La berceuse c’est l’art de bercer nos peurs pas pour nous endormir mais pour nous éveiller.” </w:t>
      </w:r>
      <w:r w:rsidDel="00000000" w:rsidR="00000000" w:rsidRPr="00000000">
        <w:rPr>
          <w:rFonts w:ascii="Poppins" w:cs="Poppins" w:eastAsia="Poppins" w:hAnsi="Poppins"/>
          <w:i w:val="1"/>
          <w:iCs w:val="1"/>
          <w:color w:val="212121"/>
          <w:sz w:val="20"/>
          <w:szCs w:val="20"/>
          <w:rtl w:val="0"/>
        </w:rPr>
        <w:t xml:space="preserve"> - </w:t>
      </w:r>
      <w:r w:rsidDel="00000000" w:rsidR="00000000" w:rsidRPr="00000000">
        <w:rPr>
          <w:rFonts w:ascii="Poppins" w:cs="Poppins" w:eastAsia="Poppins" w:hAnsi="Poppins"/>
          <w:sz w:val="20"/>
          <w:szCs w:val="20"/>
          <w:rtl w:val="0"/>
        </w:rPr>
        <w:t xml:space="preserve">Camille -</w:t>
      </w:r>
    </w:p>
    <w:p w:rsidR="00000000" w:rsidDel="00000000" w:rsidP="00000000" w:rsidRDefault="00000000" w:rsidRPr="00000000" w14:paraId="00000007">
      <w:pPr>
        <w:spacing w:after="240" w:before="240" w:lineRule="auto"/>
        <w:rPr>
          <w:rFonts w:ascii="Poppins" w:cs="Poppins" w:eastAsia="Poppins" w:hAnsi="Poppins"/>
          <w:b w:val="1"/>
          <w:bCs w:val="1"/>
          <w:sz w:val="20"/>
          <w:szCs w:val="20"/>
        </w:rPr>
      </w:pPr>
      <w:r w:rsidDel="00000000" w:rsidR="00000000" w:rsidRPr="00000000">
        <w:rPr>
          <w:rFonts w:ascii="Poppins" w:cs="Poppins" w:eastAsia="Poppins" w:hAnsi="Poppins"/>
          <w:sz w:val="20"/>
          <w:szCs w:val="20"/>
          <w:rtl w:val="0"/>
        </w:rPr>
        <w:t xml:space="preserve">Entre la terre et le ciel, il y a </w:t>
      </w:r>
      <w:r w:rsidDel="00000000" w:rsidR="00000000" w:rsidRPr="00000000">
        <w:rPr>
          <w:rFonts w:ascii="Poppins" w:cs="Poppins" w:eastAsia="Poppins" w:hAnsi="Poppins"/>
          <w:b w:val="1"/>
          <w:bCs w:val="1"/>
          <w:sz w:val="20"/>
          <w:szCs w:val="20"/>
          <w:rtl w:val="0"/>
        </w:rPr>
        <w:t xml:space="preserve">- Camille -</w:t>
      </w:r>
    </w:p>
    <w:p w:rsidR="00000000" w:rsidDel="00000000" w:rsidP="00000000" w:rsidRDefault="00000000" w:rsidRPr="00000000" w14:paraId="00000008">
      <w:pPr>
        <w:spacing w:after="240" w:before="240" w:lineRule="auto"/>
        <w:rPr>
          <w:rFonts w:ascii="Poppins" w:cs="Poppins" w:eastAsia="Poppins" w:hAnsi="Poppins"/>
          <w:sz w:val="20"/>
          <w:szCs w:val="20"/>
        </w:rPr>
      </w:pPr>
      <w:r w:rsidDel="00000000" w:rsidR="00000000" w:rsidRPr="00000000">
        <w:rPr>
          <w:rFonts w:ascii="Poppins" w:cs="Poppins" w:eastAsia="Poppins" w:hAnsi="Poppins"/>
          <w:sz w:val="20"/>
          <w:szCs w:val="20"/>
          <w:rtl w:val="0"/>
        </w:rPr>
        <w:t xml:space="preserve">Depuis plus de vingt ans, l’artiste française trace un chemin unique dans la musique contemporaine. Autrice, compositrice, interprète et exploratrice de la voix, Camille a bâti une œuvre singulière où le chant devient matière vivante : souffle, corps, rythme, vibration. Autodidacte, libre de toute école, elle s’impose dès 2005 avec </w:t>
      </w:r>
      <w:r w:rsidDel="00000000" w:rsidR="00000000" w:rsidRPr="00000000">
        <w:rPr>
          <w:rFonts w:ascii="Poppins" w:cs="Poppins" w:eastAsia="Poppins" w:hAnsi="Poppins"/>
          <w:b w:val="1"/>
          <w:bCs w:val="1"/>
          <w:sz w:val="20"/>
          <w:szCs w:val="20"/>
          <w:rtl w:val="0"/>
        </w:rPr>
        <w:t xml:space="preserve">Le Fil</w:t>
      </w:r>
      <w:r w:rsidDel="00000000" w:rsidR="00000000" w:rsidRPr="00000000">
        <w:rPr>
          <w:rFonts w:ascii="Poppins" w:cs="Poppins" w:eastAsia="Poppins" w:hAnsi="Poppins"/>
          <w:sz w:val="20"/>
          <w:szCs w:val="20"/>
          <w:rtl w:val="0"/>
        </w:rPr>
        <w:t xml:space="preserve"> (2005), album devenu culte construit autour d’un bourdon continu en si, avec lequel elle bouleverse les codes de la chanson par une écriture inventive et une approche instinctive du chant.</w:t>
      </w:r>
    </w:p>
    <w:p w:rsidR="00000000" w:rsidDel="00000000" w:rsidP="00000000" w:rsidRDefault="00000000" w:rsidRPr="00000000" w14:paraId="00000009">
      <w:pPr>
        <w:spacing w:after="240" w:before="240" w:lineRule="auto"/>
        <w:rPr>
          <w:rFonts w:ascii="Poppins" w:cs="Poppins" w:eastAsia="Poppins" w:hAnsi="Poppins"/>
          <w:sz w:val="20"/>
          <w:szCs w:val="20"/>
        </w:rPr>
      </w:pPr>
      <w:r w:rsidDel="00000000" w:rsidR="00000000" w:rsidRPr="00000000">
        <w:rPr>
          <w:rFonts w:ascii="Poppins" w:cs="Poppins" w:eastAsia="Poppins" w:hAnsi="Poppins"/>
          <w:sz w:val="20"/>
          <w:szCs w:val="20"/>
          <w:rtl w:val="0"/>
        </w:rPr>
        <w:t xml:space="preserve">Suivront </w:t>
      </w:r>
      <w:r w:rsidDel="00000000" w:rsidR="00000000" w:rsidRPr="00000000">
        <w:rPr>
          <w:rFonts w:ascii="Poppins" w:cs="Poppins" w:eastAsia="Poppins" w:hAnsi="Poppins"/>
          <w:b w:val="1"/>
          <w:bCs w:val="1"/>
          <w:sz w:val="20"/>
          <w:szCs w:val="20"/>
          <w:rtl w:val="0"/>
        </w:rPr>
        <w:t xml:space="preserve">Music Hole</w:t>
      </w:r>
      <w:r w:rsidDel="00000000" w:rsidR="00000000" w:rsidRPr="00000000">
        <w:rPr>
          <w:rFonts w:ascii="Poppins" w:cs="Poppins" w:eastAsia="Poppins" w:hAnsi="Poppins"/>
          <w:sz w:val="20"/>
          <w:szCs w:val="20"/>
          <w:rtl w:val="0"/>
        </w:rPr>
        <w:t xml:space="preserve"> (2008), </w:t>
      </w:r>
      <w:r w:rsidDel="00000000" w:rsidR="00000000" w:rsidRPr="00000000">
        <w:rPr>
          <w:rFonts w:ascii="Poppins" w:cs="Poppins" w:eastAsia="Poppins" w:hAnsi="Poppins"/>
          <w:b w:val="1"/>
          <w:bCs w:val="1"/>
          <w:sz w:val="20"/>
          <w:szCs w:val="20"/>
          <w:rtl w:val="0"/>
        </w:rPr>
        <w:t xml:space="preserve">Ilo Veyou</w:t>
      </w:r>
      <w:r w:rsidDel="00000000" w:rsidR="00000000" w:rsidRPr="00000000">
        <w:rPr>
          <w:rFonts w:ascii="Poppins" w:cs="Poppins" w:eastAsia="Poppins" w:hAnsi="Poppins"/>
          <w:sz w:val="20"/>
          <w:szCs w:val="20"/>
          <w:rtl w:val="0"/>
        </w:rPr>
        <w:t xml:space="preserve"> (2011) et </w:t>
      </w:r>
      <w:r w:rsidDel="00000000" w:rsidR="00000000" w:rsidRPr="00000000">
        <w:rPr>
          <w:rFonts w:ascii="Poppins" w:cs="Poppins" w:eastAsia="Poppins" w:hAnsi="Poppins"/>
          <w:b w:val="1"/>
          <w:bCs w:val="1"/>
          <w:sz w:val="20"/>
          <w:szCs w:val="20"/>
          <w:rtl w:val="0"/>
        </w:rPr>
        <w:t xml:space="preserve">OUÏ</w:t>
      </w:r>
      <w:r w:rsidDel="00000000" w:rsidR="00000000" w:rsidRPr="00000000">
        <w:rPr>
          <w:rFonts w:ascii="Poppins" w:cs="Poppins" w:eastAsia="Poppins" w:hAnsi="Poppins"/>
          <w:sz w:val="20"/>
          <w:szCs w:val="20"/>
          <w:rtl w:val="0"/>
        </w:rPr>
        <w:t xml:space="preserve"> (2017), autant de projets où se mêlent polyphonies vocales, percussions corporelles, chanson française, folk, jazz, pop expérimentale et musiques du vivant. Sur scène, ses concerts deviennent des expériences sensorielles totales, proches de la transe et de la célébration.</w:t>
      </w:r>
    </w:p>
    <w:p w:rsidR="00000000" w:rsidDel="00000000" w:rsidP="00000000" w:rsidRDefault="00000000" w:rsidRPr="00000000" w14:paraId="0000000A">
      <w:pPr>
        <w:spacing w:after="240" w:before="240" w:lineRule="auto"/>
        <w:rPr>
          <w:rFonts w:ascii="Poppins" w:cs="Poppins" w:eastAsia="Poppins" w:hAnsi="Poppins"/>
          <w:sz w:val="20"/>
          <w:szCs w:val="20"/>
        </w:rPr>
      </w:pPr>
      <w:r w:rsidDel="00000000" w:rsidR="00000000" w:rsidRPr="00000000">
        <w:rPr>
          <w:rFonts w:ascii="Poppins" w:cs="Poppins" w:eastAsia="Poppins" w:hAnsi="Poppins"/>
          <w:sz w:val="20"/>
          <w:szCs w:val="20"/>
          <w:rtl w:val="0"/>
        </w:rPr>
        <w:t xml:space="preserve">Parallèlement à sa carrière musicale, Camille s’illustre au cinéma. Après avoir prêté sa voix pour le film d’animation </w:t>
      </w:r>
      <w:r w:rsidDel="00000000" w:rsidR="00000000" w:rsidRPr="00000000">
        <w:rPr>
          <w:rFonts w:ascii="Poppins" w:cs="Poppins" w:eastAsia="Poppins" w:hAnsi="Poppins"/>
          <w:b w:val="1"/>
          <w:bCs w:val="1"/>
          <w:sz w:val="20"/>
          <w:szCs w:val="20"/>
          <w:rtl w:val="0"/>
        </w:rPr>
        <w:t xml:space="preserve">Ratatouille</w:t>
      </w:r>
      <w:r w:rsidDel="00000000" w:rsidR="00000000" w:rsidRPr="00000000">
        <w:rPr>
          <w:rFonts w:ascii="Poppins" w:cs="Poppins" w:eastAsia="Poppins" w:hAnsi="Poppins"/>
          <w:sz w:val="20"/>
          <w:szCs w:val="20"/>
          <w:rtl w:val="0"/>
        </w:rPr>
        <w:t xml:space="preserve"> (Disney), elle compose notamment pour </w:t>
      </w:r>
      <w:r w:rsidDel="00000000" w:rsidR="00000000" w:rsidRPr="00000000">
        <w:rPr>
          <w:rFonts w:ascii="Poppins" w:cs="Poppins" w:eastAsia="Poppins" w:hAnsi="Poppins"/>
          <w:b w:val="1"/>
          <w:bCs w:val="1"/>
          <w:sz w:val="20"/>
          <w:szCs w:val="20"/>
          <w:rtl w:val="0"/>
        </w:rPr>
        <w:t xml:space="preserve">Le Petit Prince</w:t>
      </w:r>
      <w:r w:rsidDel="00000000" w:rsidR="00000000" w:rsidRPr="00000000">
        <w:rPr>
          <w:rFonts w:ascii="Poppins" w:cs="Poppins" w:eastAsia="Poppins" w:hAnsi="Poppins"/>
          <w:sz w:val="20"/>
          <w:szCs w:val="20"/>
          <w:rtl w:val="0"/>
        </w:rPr>
        <w:t xml:space="preserve"> avec </w:t>
      </w:r>
      <w:r w:rsidDel="00000000" w:rsidR="00000000" w:rsidRPr="00000000">
        <w:rPr>
          <w:rFonts w:ascii="Poppins" w:cs="Poppins" w:eastAsia="Poppins" w:hAnsi="Poppins"/>
          <w:b w:val="1"/>
          <w:bCs w:val="1"/>
          <w:sz w:val="20"/>
          <w:szCs w:val="20"/>
          <w:rtl w:val="0"/>
        </w:rPr>
        <w:t xml:space="preserve">Hans Zimmer </w:t>
      </w:r>
      <w:r w:rsidDel="00000000" w:rsidR="00000000" w:rsidRPr="00000000">
        <w:rPr>
          <w:rFonts w:ascii="Poppins" w:cs="Poppins" w:eastAsia="Poppins" w:hAnsi="Poppins"/>
          <w:sz w:val="20"/>
          <w:szCs w:val="20"/>
          <w:rtl w:val="0"/>
        </w:rPr>
        <w:t xml:space="preserve">ou plus récemment pour </w:t>
      </w:r>
      <w:r w:rsidDel="00000000" w:rsidR="00000000" w:rsidRPr="00000000">
        <w:rPr>
          <w:rFonts w:ascii="Poppins" w:cs="Poppins" w:eastAsia="Poppins" w:hAnsi="Poppins"/>
          <w:b w:val="1"/>
          <w:bCs w:val="1"/>
          <w:sz w:val="20"/>
          <w:szCs w:val="20"/>
          <w:rtl w:val="0"/>
        </w:rPr>
        <w:t xml:space="preserve">Emilia Pérez</w:t>
      </w:r>
      <w:r w:rsidDel="00000000" w:rsidR="00000000" w:rsidRPr="00000000">
        <w:rPr>
          <w:rFonts w:ascii="Poppins" w:cs="Poppins" w:eastAsia="Poppins" w:hAnsi="Poppins"/>
          <w:sz w:val="20"/>
          <w:szCs w:val="20"/>
          <w:rtl w:val="0"/>
        </w:rPr>
        <w:t xml:space="preserve"> de Jacques Audiard, dont la bande originale, co-signée avec son partenaire Clément Ducol, a été récompensée par de nombreux prix internationaux dont un </w:t>
      </w:r>
      <w:r w:rsidDel="00000000" w:rsidR="00000000" w:rsidRPr="00000000">
        <w:rPr>
          <w:rFonts w:ascii="Poppins" w:cs="Poppins" w:eastAsia="Poppins" w:hAnsi="Poppins"/>
          <w:b w:val="1"/>
          <w:bCs w:val="1"/>
          <w:sz w:val="20"/>
          <w:szCs w:val="20"/>
          <w:rtl w:val="0"/>
        </w:rPr>
        <w:t xml:space="preserve">Golden Globe</w:t>
      </w:r>
      <w:r w:rsidDel="00000000" w:rsidR="00000000" w:rsidRPr="00000000">
        <w:rPr>
          <w:rFonts w:ascii="Poppins" w:cs="Poppins" w:eastAsia="Poppins" w:hAnsi="Poppins"/>
          <w:sz w:val="20"/>
          <w:szCs w:val="20"/>
          <w:rtl w:val="0"/>
        </w:rPr>
        <w:t xml:space="preserve">, un </w:t>
      </w:r>
      <w:r w:rsidDel="00000000" w:rsidR="00000000" w:rsidRPr="00000000">
        <w:rPr>
          <w:rFonts w:ascii="Poppins" w:cs="Poppins" w:eastAsia="Poppins" w:hAnsi="Poppins"/>
          <w:b w:val="1"/>
          <w:bCs w:val="1"/>
          <w:sz w:val="20"/>
          <w:szCs w:val="20"/>
          <w:rtl w:val="0"/>
        </w:rPr>
        <w:t xml:space="preserve">César</w:t>
      </w:r>
      <w:r w:rsidDel="00000000" w:rsidR="00000000" w:rsidRPr="00000000">
        <w:rPr>
          <w:rFonts w:ascii="Poppins" w:cs="Poppins" w:eastAsia="Poppins" w:hAnsi="Poppins"/>
          <w:sz w:val="20"/>
          <w:szCs w:val="20"/>
          <w:rtl w:val="0"/>
        </w:rPr>
        <w:t xml:space="preserve"> et un </w:t>
      </w:r>
      <w:r w:rsidDel="00000000" w:rsidR="00000000" w:rsidRPr="00000000">
        <w:rPr>
          <w:rFonts w:ascii="Poppins" w:cs="Poppins" w:eastAsia="Poppins" w:hAnsi="Poppins"/>
          <w:b w:val="1"/>
          <w:bCs w:val="1"/>
          <w:sz w:val="20"/>
          <w:szCs w:val="20"/>
          <w:rtl w:val="0"/>
        </w:rPr>
        <w:t xml:space="preserve">Oscar</w:t>
      </w:r>
      <w:r w:rsidDel="00000000" w:rsidR="00000000" w:rsidRPr="00000000">
        <w:rPr>
          <w:rFonts w:ascii="Poppins" w:cs="Poppins" w:eastAsia="Poppins" w:hAnsi="Poppins"/>
          <w:sz w:val="20"/>
          <w:szCs w:val="20"/>
          <w:rtl w:val="0"/>
        </w:rPr>
        <w:t xml:space="preserve">.</w:t>
      </w:r>
    </w:p>
    <w:p w:rsidR="00000000" w:rsidDel="00000000" w:rsidP="00000000" w:rsidRDefault="00000000" w:rsidRPr="00000000" w14:paraId="0000000B">
      <w:pPr>
        <w:spacing w:after="240" w:before="240" w:lineRule="auto"/>
        <w:rPr>
          <w:rFonts w:ascii="Poppins" w:cs="Poppins" w:eastAsia="Poppins" w:hAnsi="Poppins"/>
          <w:sz w:val="20"/>
          <w:szCs w:val="20"/>
        </w:rPr>
      </w:pPr>
      <w:r w:rsidDel="00000000" w:rsidR="00000000" w:rsidRPr="00000000">
        <w:rPr>
          <w:rFonts w:ascii="Poppins" w:cs="Poppins" w:eastAsia="Poppins" w:hAnsi="Poppins"/>
          <w:sz w:val="20"/>
          <w:szCs w:val="20"/>
          <w:rtl w:val="0"/>
        </w:rPr>
        <w:t xml:space="preserve">Neuf ans après </w:t>
      </w:r>
      <w:r w:rsidDel="00000000" w:rsidR="00000000" w:rsidRPr="00000000">
        <w:rPr>
          <w:rFonts w:ascii="Poppins" w:cs="Poppins" w:eastAsia="Poppins" w:hAnsi="Poppins"/>
          <w:b w:val="1"/>
          <w:bCs w:val="1"/>
          <w:sz w:val="20"/>
          <w:szCs w:val="20"/>
          <w:rtl w:val="0"/>
        </w:rPr>
        <w:t xml:space="preserve">OUÏ</w:t>
      </w:r>
      <w:r w:rsidDel="00000000" w:rsidR="00000000" w:rsidRPr="00000000">
        <w:rPr>
          <w:rFonts w:ascii="Poppins" w:cs="Poppins" w:eastAsia="Poppins" w:hAnsi="Poppins"/>
          <w:sz w:val="20"/>
          <w:szCs w:val="20"/>
          <w:rtl w:val="0"/>
        </w:rPr>
        <w:t xml:space="preserve">, Camille annonce un nouvel album très attendu : </w:t>
      </w:r>
      <w:r w:rsidDel="00000000" w:rsidR="00000000" w:rsidRPr="00000000">
        <w:rPr>
          <w:rFonts w:ascii="Poppins" w:cs="Poppins" w:eastAsia="Poppins" w:hAnsi="Poppins"/>
          <w:b w:val="1"/>
          <w:bCs w:val="1"/>
          <w:sz w:val="20"/>
          <w:szCs w:val="20"/>
          <w:rtl w:val="0"/>
        </w:rPr>
        <w:t xml:space="preserve">The Sound Of Milk</w:t>
      </w:r>
      <w:r w:rsidDel="00000000" w:rsidR="00000000" w:rsidRPr="00000000">
        <w:rPr>
          <w:rFonts w:ascii="Poppins" w:cs="Poppins" w:eastAsia="Poppins" w:hAnsi="Poppins"/>
          <w:sz w:val="20"/>
          <w:szCs w:val="20"/>
          <w:rtl w:val="0"/>
        </w:rPr>
        <w:t xml:space="preserve"> (sortie prévue à la rentrée).</w:t>
      </w:r>
    </w:p>
    <w:p w:rsidR="00000000" w:rsidDel="00000000" w:rsidP="00000000" w:rsidRDefault="00000000" w:rsidRPr="00000000" w14:paraId="0000000C">
      <w:pPr>
        <w:spacing w:after="240" w:before="240" w:lineRule="auto"/>
        <w:rPr>
          <w:rFonts w:ascii="Poppins" w:cs="Poppins" w:eastAsia="Poppins" w:hAnsi="Poppins"/>
          <w:sz w:val="20"/>
          <w:szCs w:val="20"/>
        </w:rPr>
      </w:pPr>
      <w:r w:rsidDel="00000000" w:rsidR="00000000" w:rsidRPr="00000000">
        <w:rPr>
          <w:rFonts w:ascii="Poppins" w:cs="Poppins" w:eastAsia="Poppins" w:hAnsi="Poppins"/>
          <w:sz w:val="20"/>
          <w:szCs w:val="20"/>
          <w:rtl w:val="0"/>
        </w:rPr>
        <w:t xml:space="preserve">Pensé comme un </w:t>
      </w:r>
      <w:r w:rsidDel="00000000" w:rsidR="00000000" w:rsidRPr="00000000">
        <w:rPr>
          <w:rFonts w:ascii="Poppins" w:cs="Poppins" w:eastAsia="Poppins" w:hAnsi="Poppins"/>
          <w:b w:val="1"/>
          <w:bCs w:val="1"/>
          <w:sz w:val="20"/>
          <w:szCs w:val="20"/>
          <w:rtl w:val="0"/>
        </w:rPr>
        <w:t xml:space="preserve">triptyque</w:t>
      </w:r>
      <w:r w:rsidDel="00000000" w:rsidR="00000000" w:rsidRPr="00000000">
        <w:rPr>
          <w:rFonts w:ascii="Poppins" w:cs="Poppins" w:eastAsia="Poppins" w:hAnsi="Poppins"/>
          <w:sz w:val="20"/>
          <w:szCs w:val="20"/>
          <w:rtl w:val="0"/>
        </w:rPr>
        <w:t xml:space="preserve">, ce projet enregistré sur plus de 15 ans (l'âge de son fils aîné) s’articulera autour de trois volets : </w:t>
      </w:r>
      <w:r w:rsidDel="00000000" w:rsidR="00000000" w:rsidRPr="00000000">
        <w:rPr>
          <w:rFonts w:ascii="Poppins" w:cs="Poppins" w:eastAsia="Poppins" w:hAnsi="Poppins"/>
          <w:b w:val="1"/>
          <w:bCs w:val="1"/>
          <w:sz w:val="20"/>
          <w:szCs w:val="20"/>
          <w:rtl w:val="0"/>
        </w:rPr>
        <w:t xml:space="preserve">Naissance</w:t>
      </w:r>
      <w:r w:rsidDel="00000000" w:rsidR="00000000" w:rsidRPr="00000000">
        <w:rPr>
          <w:rFonts w:ascii="Poppins" w:cs="Poppins" w:eastAsia="Poppins" w:hAnsi="Poppins"/>
          <w:sz w:val="20"/>
          <w:szCs w:val="20"/>
          <w:rtl w:val="0"/>
        </w:rPr>
        <w:t xml:space="preserve">, </w:t>
      </w:r>
      <w:r w:rsidDel="00000000" w:rsidR="00000000" w:rsidRPr="00000000">
        <w:rPr>
          <w:rFonts w:ascii="Poppins" w:cs="Poppins" w:eastAsia="Poppins" w:hAnsi="Poppins"/>
          <w:b w:val="1"/>
          <w:bCs w:val="1"/>
          <w:sz w:val="20"/>
          <w:szCs w:val="20"/>
          <w:rtl w:val="0"/>
        </w:rPr>
        <w:t xml:space="preserve">Enfance</w:t>
      </w:r>
      <w:r w:rsidDel="00000000" w:rsidR="00000000" w:rsidRPr="00000000">
        <w:rPr>
          <w:rFonts w:ascii="Poppins" w:cs="Poppins" w:eastAsia="Poppins" w:hAnsi="Poppins"/>
          <w:sz w:val="20"/>
          <w:szCs w:val="20"/>
          <w:rtl w:val="0"/>
        </w:rPr>
        <w:t xml:space="preserve"> et </w:t>
      </w:r>
      <w:r w:rsidDel="00000000" w:rsidR="00000000" w:rsidRPr="00000000">
        <w:rPr>
          <w:rFonts w:ascii="Poppins" w:cs="Poppins" w:eastAsia="Poppins" w:hAnsi="Poppins"/>
          <w:b w:val="1"/>
          <w:bCs w:val="1"/>
          <w:sz w:val="20"/>
          <w:szCs w:val="20"/>
          <w:rtl w:val="0"/>
        </w:rPr>
        <w:t xml:space="preserve">Adolescence</w:t>
      </w:r>
      <w:r w:rsidDel="00000000" w:rsidR="00000000" w:rsidRPr="00000000">
        <w:rPr>
          <w:rFonts w:ascii="Poppins" w:cs="Poppins" w:eastAsia="Poppins" w:hAnsi="Poppins"/>
          <w:sz w:val="20"/>
          <w:szCs w:val="20"/>
          <w:rtl w:val="0"/>
        </w:rPr>
        <w:t xml:space="preserve"> dans lesquels Camille explore les liens entre maternité, transmission et création. Du journal sonore intime capté dans l’univers familial à une pop lumineuse et orchestrée, l’album célèbre la joie comme force vitale dans une époque troublée et interroge ce que nous transmettons aux générations futures. </w:t>
      </w:r>
    </w:p>
    <w:p w:rsidR="00000000" w:rsidDel="00000000" w:rsidP="00000000" w:rsidRDefault="00000000" w:rsidRPr="00000000" w14:paraId="0000000D">
      <w:pPr>
        <w:spacing w:after="240" w:before="240" w:lineRule="auto"/>
        <w:rPr>
          <w:rFonts w:ascii="Poppins" w:cs="Poppins" w:eastAsia="Poppins" w:hAnsi="Poppins"/>
          <w:sz w:val="20"/>
          <w:szCs w:val="20"/>
        </w:rPr>
      </w:pPr>
      <w:r w:rsidDel="00000000" w:rsidR="00000000" w:rsidRPr="00000000">
        <w:rPr>
          <w:rFonts w:ascii="Poppins" w:cs="Poppins" w:eastAsia="Poppins" w:hAnsi="Poppins"/>
          <w:sz w:val="20"/>
          <w:szCs w:val="20"/>
          <w:rtl w:val="0"/>
        </w:rPr>
        <w:t xml:space="preserve">Premier extrait de son prochain album, </w:t>
      </w:r>
      <w:r w:rsidDel="00000000" w:rsidR="00000000" w:rsidRPr="00000000">
        <w:rPr>
          <w:rFonts w:ascii="Poppins" w:cs="Poppins" w:eastAsia="Poppins" w:hAnsi="Poppins"/>
          <w:b w:val="1"/>
          <w:bCs w:val="1"/>
          <w:sz w:val="20"/>
          <w:szCs w:val="20"/>
          <w:rtl w:val="0"/>
        </w:rPr>
        <w:t xml:space="preserve">La Terre</w:t>
      </w:r>
      <w:r w:rsidDel="00000000" w:rsidR="00000000" w:rsidRPr="00000000">
        <w:rPr>
          <w:rFonts w:ascii="Poppins" w:cs="Poppins" w:eastAsia="Poppins" w:hAnsi="Poppins"/>
          <w:sz w:val="20"/>
          <w:szCs w:val="20"/>
          <w:rtl w:val="0"/>
        </w:rPr>
        <w:t xml:space="preserve"> paraîtra le </w:t>
      </w:r>
      <w:r w:rsidDel="00000000" w:rsidR="00000000" w:rsidRPr="00000000">
        <w:rPr>
          <w:rFonts w:ascii="Poppins" w:cs="Poppins" w:eastAsia="Poppins" w:hAnsi="Poppins"/>
          <w:b w:val="1"/>
          <w:bCs w:val="1"/>
          <w:sz w:val="20"/>
          <w:szCs w:val="20"/>
          <w:rtl w:val="0"/>
        </w:rPr>
        <w:t xml:space="preserve">24 mars</w:t>
      </w:r>
      <w:r w:rsidDel="00000000" w:rsidR="00000000" w:rsidRPr="00000000">
        <w:rPr>
          <w:rFonts w:ascii="Poppins" w:cs="Poppins" w:eastAsia="Poppins" w:hAnsi="Poppins"/>
          <w:sz w:val="20"/>
          <w:szCs w:val="20"/>
          <w:rtl w:val="0"/>
        </w:rPr>
        <w:t xml:space="preserve">, accompagné d’un clip co-réalisé par Camille, tourné en famille, près de chez elle.</w:t>
      </w:r>
    </w:p>
    <w:p w:rsidR="00000000" w:rsidDel="00000000" w:rsidP="00000000" w:rsidRDefault="00000000" w:rsidRPr="00000000" w14:paraId="0000000E">
      <w:pPr>
        <w:spacing w:after="240" w:before="240" w:lineRule="auto"/>
        <w:rPr>
          <w:rFonts w:ascii="Poppins" w:cs="Poppins" w:eastAsia="Poppins" w:hAnsi="Poppins"/>
          <w:sz w:val="20"/>
          <w:szCs w:val="20"/>
        </w:rPr>
      </w:pPr>
      <w:r w:rsidDel="00000000" w:rsidR="00000000" w:rsidRPr="00000000">
        <w:rPr>
          <w:rFonts w:ascii="Poppins" w:cs="Poppins" w:eastAsia="Poppins" w:hAnsi="Poppins"/>
          <w:sz w:val="20"/>
          <w:szCs w:val="20"/>
          <w:rtl w:val="0"/>
        </w:rPr>
        <w:t xml:space="preserve">Avec cette chanson, Camille nous rappelle notre lien fondamental au vivant et à la planète qui nous abrite. Entre poésie et lucidité, elle y imagine ce que serait l’existence sans la Terre — et réaffirme l’urgence d’en prendre soin. </w:t>
      </w:r>
    </w:p>
    <w:p w:rsidR="00000000" w:rsidDel="00000000" w:rsidP="00000000" w:rsidRDefault="00000000" w:rsidRPr="00000000" w14:paraId="0000000F">
      <w:pPr>
        <w:spacing w:after="240" w:before="240" w:lineRule="auto"/>
        <w:rPr>
          <w:rFonts w:ascii="Poppins" w:cs="Poppins" w:eastAsia="Poppins" w:hAnsi="Poppins"/>
          <w:b w:val="1"/>
          <w:bCs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10">
      <w:pPr>
        <w:spacing w:after="240" w:before="240" w:lineRule="auto"/>
        <w:rPr>
          <w:rFonts w:ascii="Poppins" w:cs="Poppins" w:eastAsia="Poppins" w:hAnsi="Poppins"/>
          <w:b w:val="1"/>
          <w:bCs w:val="1"/>
          <w:sz w:val="28"/>
          <w:szCs w:val="28"/>
        </w:rPr>
      </w:pPr>
      <w:r w:rsidDel="00000000" w:rsidR="00000000" w:rsidRPr="00000000">
        <w:rPr>
          <w:rFonts w:ascii="Poppins" w:cs="Poppins" w:eastAsia="Poppins" w:hAnsi="Poppins"/>
          <w:b w:val="1"/>
          <w:bCs w:val="1"/>
          <w:sz w:val="28"/>
          <w:szCs w:val="28"/>
          <w:rtl w:val="0"/>
        </w:rPr>
        <w:t xml:space="preserve">Nouveau single - La Terre</w:t>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478155</wp:posOffset>
            </wp:positionV>
            <wp:extent cx="2485391" cy="2481263"/>
            <wp:effectExtent b="0" l="0" r="0" t="0"/>
            <wp:wrapSquare wrapText="bothSides" distB="114300" distT="114300" distL="114300" distR="114300"/>
            <wp:docPr id="5" name="image2.jpg"/>
            <a:graphic>
              <a:graphicData uri="http://schemas.openxmlformats.org/drawingml/2006/picture">
                <pic:pic>
                  <pic:nvPicPr>
                    <pic:cNvPr id="0" name="image2.jpg"/>
                    <pic:cNvPicPr preferRelativeResize="0"/>
                  </pic:nvPicPr>
                  <pic:blipFill>
                    <a:blip r:embed="rId9"/>
                    <a:srcRect b="0" l="0" r="0" t="0"/>
                    <a:stretch>
                      <a:fillRect/>
                    </a:stretch>
                  </pic:blipFill>
                  <pic:spPr>
                    <a:xfrm>
                      <a:off x="0" y="0"/>
                      <a:ext cx="2485391" cy="2481263"/>
                    </a:xfrm>
                    <a:prstGeom prst="rect"/>
                    <a:ln/>
                  </pic:spPr>
                </pic:pic>
              </a:graphicData>
            </a:graphic>
          </wp:anchor>
        </w:drawing>
      </w:r>
    </w:p>
    <w:p w:rsidR="00000000" w:rsidDel="00000000" w:rsidP="00000000" w:rsidRDefault="00000000" w:rsidRPr="00000000" w14:paraId="00000011">
      <w:pPr>
        <w:spacing w:after="240" w:before="240" w:lineRule="auto"/>
        <w:rPr>
          <w:rFonts w:ascii="Poppins" w:cs="Poppins" w:eastAsia="Poppins" w:hAnsi="Poppins"/>
          <w:sz w:val="20"/>
          <w:szCs w:val="20"/>
        </w:rPr>
      </w:pPr>
      <w:r w:rsidDel="00000000" w:rsidR="00000000" w:rsidRPr="00000000">
        <w:rPr>
          <w:rFonts w:ascii="Poppins" w:cs="Poppins" w:eastAsia="Poppins" w:hAnsi="Poppins"/>
          <w:sz w:val="20"/>
          <w:szCs w:val="20"/>
          <w:rtl w:val="0"/>
        </w:rPr>
        <w:t xml:space="preserve">Nouveau single</w:t>
      </w:r>
    </w:p>
    <w:p w:rsidR="00000000" w:rsidDel="00000000" w:rsidP="00000000" w:rsidRDefault="00000000" w:rsidRPr="00000000" w14:paraId="00000012">
      <w:pPr>
        <w:spacing w:after="240" w:before="240" w:lineRule="auto"/>
        <w:rPr>
          <w:rFonts w:ascii="Poppins" w:cs="Poppins" w:eastAsia="Poppins" w:hAnsi="Poppins"/>
          <w:sz w:val="20"/>
          <w:szCs w:val="20"/>
        </w:rPr>
      </w:pPr>
      <w:r w:rsidDel="00000000" w:rsidR="00000000" w:rsidRPr="00000000">
        <w:rPr>
          <w:rFonts w:ascii="Poppins" w:cs="Poppins" w:eastAsia="Poppins" w:hAnsi="Poppins"/>
          <w:sz w:val="20"/>
          <w:szCs w:val="20"/>
          <w:rtl w:val="0"/>
        </w:rPr>
        <w:t xml:space="preserve">Sortie le 24 mars</w:t>
      </w:r>
    </w:p>
    <w:p w:rsidR="00000000" w:rsidDel="00000000" w:rsidP="00000000" w:rsidRDefault="00000000" w:rsidRPr="00000000" w14:paraId="00000013">
      <w:pPr>
        <w:spacing w:after="240" w:before="240" w:lineRule="auto"/>
        <w:rPr>
          <w:rFonts w:ascii="Poppins" w:cs="Poppins" w:eastAsia="Poppins" w:hAnsi="Poppins"/>
          <w:b w:val="1"/>
          <w:bCs w:val="1"/>
          <w:sz w:val="20"/>
          <w:szCs w:val="20"/>
        </w:rPr>
      </w:pPr>
      <w:hyperlink r:id="rId10">
        <w:r w:rsidDel="00000000" w:rsidR="00000000" w:rsidRPr="00000000">
          <w:rPr>
            <w:rFonts w:ascii="Poppins" w:cs="Poppins" w:eastAsia="Poppins" w:hAnsi="Poppins"/>
            <w:b w:val="1"/>
            <w:bCs w:val="1"/>
            <w:color w:val="1155cc"/>
            <w:sz w:val="20"/>
            <w:szCs w:val="20"/>
            <w:u w:val="single"/>
            <w:rtl w:val="0"/>
          </w:rPr>
          <w:t xml:space="preserve">Linkfire</w:t>
        </w:r>
      </w:hyperlink>
      <w:r w:rsidDel="00000000" w:rsidR="00000000" w:rsidRPr="00000000">
        <w:rPr>
          <w:rtl w:val="0"/>
        </w:rPr>
      </w:r>
    </w:p>
    <w:p w:rsidR="00000000" w:rsidDel="00000000" w:rsidP="00000000" w:rsidRDefault="00000000" w:rsidRPr="00000000" w14:paraId="00000014">
      <w:pPr>
        <w:spacing w:after="240" w:before="240" w:lineRule="auto"/>
        <w:rPr>
          <w:rFonts w:ascii="Poppins" w:cs="Poppins" w:eastAsia="Poppins" w:hAnsi="Poppins"/>
          <w:b w:val="1"/>
          <w:bCs w:val="1"/>
          <w:sz w:val="20"/>
          <w:szCs w:val="20"/>
        </w:rPr>
      </w:pPr>
      <w:hyperlink r:id="rId11">
        <w:r w:rsidDel="00000000" w:rsidR="00000000" w:rsidRPr="00000000">
          <w:rPr>
            <w:rFonts w:ascii="Poppins" w:cs="Poppins" w:eastAsia="Poppins" w:hAnsi="Poppins"/>
            <w:b w:val="1"/>
            <w:bCs w:val="1"/>
            <w:color w:val="1155cc"/>
            <w:sz w:val="20"/>
            <w:szCs w:val="20"/>
            <w:u w:val="single"/>
            <w:rtl w:val="0"/>
          </w:rPr>
          <w:t xml:space="preserve">Écouter</w:t>
        </w:r>
      </w:hyperlink>
      <w:r w:rsidDel="00000000" w:rsidR="00000000" w:rsidRPr="00000000">
        <w:rPr>
          <w:rtl w:val="0"/>
        </w:rPr>
      </w:r>
    </w:p>
    <w:p w:rsidR="00000000" w:rsidDel="00000000" w:rsidP="00000000" w:rsidRDefault="00000000" w:rsidRPr="00000000" w14:paraId="00000015">
      <w:pPr>
        <w:spacing w:after="240" w:before="240" w:lineRule="auto"/>
        <w:rPr>
          <w:rFonts w:ascii="Poppins" w:cs="Poppins" w:eastAsia="Poppins" w:hAnsi="Poppins"/>
          <w:b w:val="1"/>
          <w:bCs w:val="1"/>
          <w:sz w:val="20"/>
          <w:szCs w:val="20"/>
        </w:rPr>
      </w:pPr>
      <w:hyperlink r:id="rId12">
        <w:r w:rsidDel="00000000" w:rsidR="00000000" w:rsidRPr="00000000">
          <w:rPr>
            <w:rFonts w:ascii="Poppins" w:cs="Poppins" w:eastAsia="Poppins" w:hAnsi="Poppins"/>
            <w:b w:val="1"/>
            <w:bCs w:val="1"/>
            <w:color w:val="1155cc"/>
            <w:sz w:val="20"/>
            <w:szCs w:val="20"/>
            <w:u w:val="single"/>
            <w:rtl w:val="0"/>
          </w:rPr>
          <w:t xml:space="preserve">Regarder le clip</w:t>
        </w:r>
      </w:hyperlink>
      <w:r w:rsidDel="00000000" w:rsidR="00000000" w:rsidRPr="00000000">
        <w:rPr>
          <w:rtl w:val="0"/>
        </w:rPr>
      </w:r>
    </w:p>
    <w:p w:rsidR="00000000" w:rsidDel="00000000" w:rsidP="00000000" w:rsidRDefault="00000000" w:rsidRPr="00000000" w14:paraId="00000016">
      <w:pPr>
        <w:rPr>
          <w:b w:val="1"/>
          <w:bCs w:val="1"/>
        </w:rPr>
      </w:pPr>
      <w:r w:rsidDel="00000000" w:rsidR="00000000" w:rsidRPr="00000000">
        <w:rPr>
          <w:rtl w:val="0"/>
        </w:rPr>
      </w:r>
    </w:p>
    <w:p w:rsidR="00000000" w:rsidDel="00000000" w:rsidP="00000000" w:rsidRDefault="00000000" w:rsidRPr="00000000" w14:paraId="00000017">
      <w:pPr>
        <w:rPr>
          <w:b w:val="1"/>
          <w:bCs w:val="1"/>
        </w:rPr>
      </w:pPr>
      <w:r w:rsidDel="00000000" w:rsidR="00000000" w:rsidRPr="00000000">
        <w:rPr>
          <w:rtl w:val="0"/>
        </w:rPr>
      </w:r>
    </w:p>
    <w:p w:rsidR="00000000" w:rsidDel="00000000" w:rsidP="00000000" w:rsidRDefault="00000000" w:rsidRPr="00000000" w14:paraId="00000018">
      <w:pPr>
        <w:rPr>
          <w:b w:val="1"/>
          <w:bCs w:val="1"/>
        </w:rPr>
      </w:pPr>
      <w:r w:rsidDel="00000000" w:rsidR="00000000" w:rsidRPr="00000000">
        <w:rPr>
          <w:rtl w:val="0"/>
        </w:rPr>
      </w:r>
    </w:p>
    <w:p w:rsidR="00000000" w:rsidDel="00000000" w:rsidP="00000000" w:rsidRDefault="00000000" w:rsidRPr="00000000" w14:paraId="00000019">
      <w:pPr>
        <w:rPr>
          <w:b w:val="1"/>
          <w:bCs w:val="1"/>
        </w:rPr>
      </w:pPr>
      <w:r w:rsidDel="00000000" w:rsidR="00000000" w:rsidRPr="00000000">
        <w:rPr>
          <w:rtl w:val="0"/>
        </w:rPr>
      </w:r>
    </w:p>
    <w:p w:rsidR="00000000" w:rsidDel="00000000" w:rsidP="00000000" w:rsidRDefault="00000000" w:rsidRPr="00000000" w14:paraId="0000001A">
      <w:pPr>
        <w:rPr>
          <w:b w:val="1"/>
          <w:bCs w:val="1"/>
        </w:rPr>
      </w:pPr>
      <w:r w:rsidDel="00000000" w:rsidR="00000000" w:rsidRPr="00000000">
        <w:rPr>
          <w:rtl w:val="0"/>
        </w:rPr>
      </w:r>
    </w:p>
    <w:p w:rsidR="00000000" w:rsidDel="00000000" w:rsidP="00000000" w:rsidRDefault="00000000" w:rsidRPr="00000000" w14:paraId="0000001B">
      <w:pPr>
        <w:rPr>
          <w:b w:val="1"/>
          <w:bCs w:val="1"/>
        </w:rPr>
      </w:pPr>
      <w:r w:rsidDel="00000000" w:rsidR="00000000" w:rsidRPr="00000000">
        <w:rPr>
          <w:rtl w:val="0"/>
        </w:rPr>
      </w:r>
    </w:p>
    <w:p w:rsidR="00000000" w:rsidDel="00000000" w:rsidP="00000000" w:rsidRDefault="00000000" w:rsidRPr="00000000" w14:paraId="0000001C">
      <w:pPr>
        <w:rPr>
          <w:b w:val="1"/>
          <w:bCs w:val="1"/>
        </w:rPr>
      </w:pPr>
      <w:r w:rsidDel="00000000" w:rsidR="00000000" w:rsidRPr="00000000">
        <w:rPr>
          <w:rtl w:val="0"/>
        </w:rPr>
      </w:r>
    </w:p>
    <w:p w:rsidR="00000000" w:rsidDel="00000000" w:rsidP="00000000" w:rsidRDefault="00000000" w:rsidRPr="00000000" w14:paraId="0000001D">
      <w:pPr>
        <w:rPr>
          <w:rFonts w:ascii="Poppins" w:cs="Poppins" w:eastAsia="Poppins" w:hAnsi="Poppins"/>
          <w:b w:val="1"/>
          <w:bCs w:val="1"/>
          <w:sz w:val="30"/>
          <w:szCs w:val="30"/>
        </w:rPr>
      </w:pPr>
      <w:r w:rsidDel="00000000" w:rsidR="00000000" w:rsidRPr="00000000">
        <w:rPr>
          <w:rFonts w:ascii="Poppins" w:cs="Poppins" w:eastAsia="Poppins" w:hAnsi="Poppins"/>
          <w:b w:val="1"/>
          <w:bCs w:val="1"/>
          <w:sz w:val="30"/>
          <w:szCs w:val="30"/>
          <w:rtl w:val="0"/>
        </w:rPr>
        <w:t xml:space="preserve">EN TOURNÉE</w:t>
      </w:r>
    </w:p>
    <w:p w:rsidR="00000000" w:rsidDel="00000000" w:rsidP="00000000" w:rsidRDefault="00000000" w:rsidRPr="00000000" w14:paraId="0000001E">
      <w:pPr>
        <w:rPr>
          <w:rFonts w:ascii="Poppins" w:cs="Poppins" w:eastAsia="Poppins" w:hAnsi="Poppins"/>
          <w:b w:val="1"/>
          <w:bCs w:val="1"/>
        </w:rPr>
      </w:pPr>
      <w:r w:rsidDel="00000000" w:rsidR="00000000" w:rsidRPr="00000000">
        <w:rPr>
          <w:rFonts w:ascii="Poppins" w:cs="Poppins" w:eastAsia="Poppins" w:hAnsi="Poppins"/>
          <w:b w:val="1"/>
          <w:bCs w:val="1"/>
          <w:rtl w:val="0"/>
        </w:rPr>
        <w:t xml:space="preserve">The Sound Of Milk Tour - Ouverture de la billetterie le 27 mars</w:t>
      </w:r>
    </w:p>
    <w:p w:rsidR="00000000" w:rsidDel="00000000" w:rsidP="00000000" w:rsidRDefault="00000000" w:rsidRPr="00000000" w14:paraId="0000001F">
      <w:pPr>
        <w:spacing w:after="240" w:before="240" w:line="240" w:lineRule="auto"/>
        <w:rPr>
          <w:rFonts w:ascii="Poppins" w:cs="Poppins" w:eastAsia="Poppins" w:hAnsi="Poppins"/>
          <w:sz w:val="20"/>
          <w:szCs w:val="20"/>
        </w:rPr>
      </w:pPr>
      <w:hyperlink r:id="rId13">
        <w:r w:rsidDel="00000000" w:rsidR="00000000" w:rsidRPr="00000000">
          <w:rPr>
            <w:rFonts w:ascii="Poppins" w:cs="Poppins" w:eastAsia="Poppins" w:hAnsi="Poppins"/>
            <w:b w:val="1"/>
            <w:bCs w:val="1"/>
            <w:color w:val="1155cc"/>
            <w:sz w:val="20"/>
            <w:szCs w:val="20"/>
            <w:u w:val="single"/>
            <w:rtl w:val="0"/>
          </w:rPr>
          <w:t xml:space="preserve">Billetterie </w:t>
        </w:r>
      </w:hyperlink>
      <w:r w:rsidDel="00000000" w:rsidR="00000000" w:rsidRPr="00000000">
        <w:rPr>
          <w:rtl w:val="0"/>
        </w:rPr>
      </w:r>
    </w:p>
    <w:p w:rsidR="00000000" w:rsidDel="00000000" w:rsidP="00000000" w:rsidRDefault="00000000" w:rsidRPr="00000000" w14:paraId="00000020">
      <w:pPr>
        <w:spacing w:after="240" w:before="240" w:lineRule="auto"/>
        <w:rPr>
          <w:rFonts w:ascii="Poppins" w:cs="Poppins" w:eastAsia="Poppins" w:hAnsi="Poppins"/>
          <w:sz w:val="20"/>
          <w:szCs w:val="20"/>
        </w:rPr>
      </w:pPr>
      <w:r w:rsidDel="00000000" w:rsidR="00000000" w:rsidRPr="00000000">
        <w:rPr>
          <w:rFonts w:ascii="Poppins" w:cs="Poppins" w:eastAsia="Poppins" w:hAnsi="Poppins"/>
          <w:sz w:val="20"/>
          <w:szCs w:val="20"/>
        </w:rPr>
        <w:drawing>
          <wp:inline distB="114300" distT="114300" distL="114300" distR="114300">
            <wp:extent cx="5731200" cy="2095500"/>
            <wp:effectExtent b="0" l="0" r="0" t="0"/>
            <wp:docPr id="8" name="image3.png"/>
            <a:graphic>
              <a:graphicData uri="http://schemas.openxmlformats.org/drawingml/2006/picture">
                <pic:pic>
                  <pic:nvPicPr>
                    <pic:cNvPr id="0" name="image3.png"/>
                    <pic:cNvPicPr preferRelativeResize="0"/>
                  </pic:nvPicPr>
                  <pic:blipFill>
                    <a:blip r:embed="rId14"/>
                    <a:srcRect b="0" l="0" r="0" t="0"/>
                    <a:stretch>
                      <a:fillRect/>
                    </a:stretch>
                  </pic:blipFill>
                  <pic:spPr>
                    <a:xfrm>
                      <a:off x="0" y="0"/>
                      <a:ext cx="5731200" cy="2095500"/>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rPr>
          <w:rFonts w:ascii="Poppins" w:cs="Poppins" w:eastAsia="Poppins" w:hAnsi="Poppins"/>
          <w:b w:val="1"/>
          <w:bCs w:val="1"/>
        </w:rPr>
      </w:pPr>
      <w:r w:rsidDel="00000000" w:rsidR="00000000" w:rsidRPr="00000000">
        <w:rPr>
          <w:rtl w:val="0"/>
        </w:rPr>
      </w:r>
    </w:p>
    <w:p w:rsidR="00000000" w:rsidDel="00000000" w:rsidP="00000000" w:rsidRDefault="00000000" w:rsidRPr="00000000" w14:paraId="00000022">
      <w:pPr>
        <w:rPr>
          <w:rFonts w:ascii="Poppins" w:cs="Poppins" w:eastAsia="Poppins" w:hAnsi="Poppins"/>
          <w:b w:val="1"/>
          <w:bCs w:val="1"/>
        </w:rPr>
      </w:pPr>
      <w:r w:rsidDel="00000000" w:rsidR="00000000" w:rsidRPr="00000000">
        <w:rPr>
          <w:rFonts w:ascii="Poppins" w:cs="Poppins" w:eastAsia="Poppins" w:hAnsi="Poppins"/>
          <w:b w:val="1"/>
          <w:bCs w:val="1"/>
          <w:rtl w:val="0"/>
        </w:rPr>
        <w:t xml:space="preserve">- Camille - Symphonique, les dernières dates</w:t>
      </w:r>
    </w:p>
    <w:p w:rsidR="00000000" w:rsidDel="00000000" w:rsidP="00000000" w:rsidRDefault="00000000" w:rsidRPr="00000000" w14:paraId="00000023">
      <w:pPr>
        <w:spacing w:after="240" w:before="240" w:lineRule="auto"/>
        <w:rPr>
          <w:rFonts w:ascii="Poppins" w:cs="Poppins" w:eastAsia="Poppins" w:hAnsi="Poppins"/>
          <w:sz w:val="20"/>
          <w:szCs w:val="20"/>
        </w:rPr>
      </w:pPr>
      <w:r w:rsidDel="00000000" w:rsidR="00000000" w:rsidRPr="00000000">
        <w:rPr>
          <w:rFonts w:ascii="Poppins" w:cs="Poppins" w:eastAsia="Poppins" w:hAnsi="Poppins"/>
          <w:sz w:val="20"/>
          <w:szCs w:val="20"/>
          <w:rtl w:val="0"/>
        </w:rPr>
        <w:t xml:space="preserve">À la croisée de l’intime et du grand format, </w:t>
      </w:r>
      <w:r w:rsidDel="00000000" w:rsidR="00000000" w:rsidRPr="00000000">
        <w:rPr>
          <w:rFonts w:ascii="Poppins" w:cs="Poppins" w:eastAsia="Poppins" w:hAnsi="Poppins"/>
          <w:b w:val="1"/>
          <w:bCs w:val="1"/>
          <w:sz w:val="20"/>
          <w:szCs w:val="20"/>
          <w:rtl w:val="0"/>
        </w:rPr>
        <w:t xml:space="preserve">- Camille - Symphonique</w:t>
      </w:r>
      <w:r w:rsidDel="00000000" w:rsidR="00000000" w:rsidRPr="00000000">
        <w:rPr>
          <w:rFonts w:ascii="Poppins" w:cs="Poppins" w:eastAsia="Poppins" w:hAnsi="Poppins"/>
          <w:sz w:val="20"/>
          <w:szCs w:val="20"/>
          <w:rtl w:val="0"/>
        </w:rPr>
        <w:t xml:space="preserve"> célèbre vingt ans d’invention musicale, des titres iconiques du Fil à 3 inédits du futur album dévoilés en live.</w:t>
      </w:r>
    </w:p>
    <w:p w:rsidR="00000000" w:rsidDel="00000000" w:rsidP="00000000" w:rsidRDefault="00000000" w:rsidRPr="00000000" w14:paraId="00000024">
      <w:pPr>
        <w:widowControl w:val="0"/>
        <w:rPr>
          <w:rFonts w:ascii="Poppins" w:cs="Poppins" w:eastAsia="Poppins" w:hAnsi="Poppins"/>
          <w:sz w:val="20"/>
          <w:szCs w:val="20"/>
        </w:rPr>
      </w:pPr>
      <w:r w:rsidDel="00000000" w:rsidR="00000000" w:rsidRPr="00000000">
        <w:rPr>
          <w:rFonts w:ascii="Poppins" w:cs="Poppins" w:eastAsia="Poppins" w:hAnsi="Poppins"/>
          <w:sz w:val="20"/>
          <w:szCs w:val="20"/>
          <w:rtl w:val="0"/>
        </w:rPr>
        <w:t xml:space="preserve">-16 avril : Printemps de Bourges</w:t>
      </w:r>
    </w:p>
    <w:p w:rsidR="00000000" w:rsidDel="00000000" w:rsidP="00000000" w:rsidRDefault="00000000" w:rsidRPr="00000000" w14:paraId="00000025">
      <w:pPr>
        <w:widowControl w:val="0"/>
        <w:rPr>
          <w:rFonts w:ascii="Poppins" w:cs="Poppins" w:eastAsia="Poppins" w:hAnsi="Poppins"/>
          <w:sz w:val="20"/>
          <w:szCs w:val="20"/>
        </w:rPr>
      </w:pPr>
      <w:r w:rsidDel="00000000" w:rsidR="00000000" w:rsidRPr="00000000">
        <w:rPr>
          <w:rFonts w:ascii="Poppins" w:cs="Poppins" w:eastAsia="Poppins" w:hAnsi="Poppins"/>
          <w:sz w:val="20"/>
          <w:szCs w:val="20"/>
          <w:rtl w:val="0"/>
        </w:rPr>
        <w:t xml:space="preserve">-24 juin : Festival Les Soeurs Jumelles (Rochefort)</w:t>
      </w:r>
    </w:p>
    <w:p w:rsidR="00000000" w:rsidDel="00000000" w:rsidP="00000000" w:rsidRDefault="00000000" w:rsidRPr="00000000" w14:paraId="00000026">
      <w:pPr>
        <w:widowControl w:val="0"/>
        <w:rPr>
          <w:rFonts w:ascii="Poppins" w:cs="Poppins" w:eastAsia="Poppins" w:hAnsi="Poppins"/>
          <w:sz w:val="20"/>
          <w:szCs w:val="20"/>
        </w:rPr>
      </w:pPr>
      <w:r w:rsidDel="00000000" w:rsidR="00000000" w:rsidRPr="00000000">
        <w:rPr>
          <w:rFonts w:ascii="Poppins" w:cs="Poppins" w:eastAsia="Poppins" w:hAnsi="Poppins"/>
          <w:sz w:val="20"/>
          <w:szCs w:val="20"/>
          <w:rtl w:val="0"/>
        </w:rPr>
        <w:t xml:space="preserve">-7 juillet : Festival Les Nuits de Fourvière (Lyon)</w:t>
      </w:r>
    </w:p>
    <w:p w:rsidR="00000000" w:rsidDel="00000000" w:rsidP="00000000" w:rsidRDefault="00000000" w:rsidRPr="00000000" w14:paraId="00000027">
      <w:pPr>
        <w:widowControl w:val="0"/>
        <w:rPr>
          <w:rFonts w:ascii="Poppins" w:cs="Poppins" w:eastAsia="Poppins" w:hAnsi="Poppins"/>
          <w:sz w:val="20"/>
          <w:szCs w:val="20"/>
        </w:rPr>
      </w:pPr>
      <w:r w:rsidDel="00000000" w:rsidR="00000000" w:rsidRPr="00000000">
        <w:rPr>
          <w:rFonts w:ascii="Poppins" w:cs="Poppins" w:eastAsia="Poppins" w:hAnsi="Poppins"/>
          <w:sz w:val="20"/>
          <w:szCs w:val="20"/>
          <w:rtl w:val="0"/>
        </w:rPr>
        <w:t xml:space="preserve">-17 juillet : Festival Radio France de  Montpellier</w:t>
      </w:r>
    </w:p>
    <w:sectPr>
      <w:headerReference r:id="rId15" w:type="default"/>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Poppins">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28">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fr"/>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iCs w:val="1"/>
      <w:color w:val="666666"/>
    </w:rPr>
  </w:style>
  <w:style w:type="paragraph" w:styleId="Title">
    <w:name w:val="Title"/>
    <w:basedOn w:val="Normal"/>
    <w:next w:val="Normal"/>
    <w:pPr>
      <w:keepNext w:val="1"/>
      <w:keepLines w:val="1"/>
      <w:spacing w:after="60" w:lineRule="auto"/>
    </w:pPr>
    <w:rPr>
      <w:sz w:val="52"/>
      <w:szCs w:val="52"/>
    </w:rPr>
  </w:style>
  <w:style w:type="character" w:styleId="Policepardfaut" w:default="1">
    <w:name w:val="Default Paragraph Font"/>
    <w:uiPriority w:val="1"/>
    <w:semiHidden w:val="1"/>
    <w:unhideWhenUsed w:val="1"/>
  </w:style>
  <w:style w:type="table" w:styleId="Tableau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Aucuneliste" w:default="1">
    <w:name w:val="No List"/>
    <w:uiPriority w:val="99"/>
    <w:semiHidden w:val="1"/>
    <w:unhideWhenUsed w:val="1"/>
  </w:style>
  <w:style w:type="table" w:styleId="TableNormal" w:customStyle="1">
    <w:name w:val="TableNormal"/>
    <w:tblPr>
      <w:tblCellMar>
        <w:top w:w="100.0" w:type="dxa"/>
        <w:left w:w="100.0" w:type="dxa"/>
        <w:bottom w:w="100.0" w:type="dxa"/>
        <w:right w:w="100.0" w:type="dxa"/>
      </w:tblCellMar>
    </w:tblPr>
  </w:style>
  <w:style w:type="paragraph" w:styleId="Paragraphedeliste">
    <w:name w:val="List Paragraph"/>
    <w:basedOn w:val="Normal"/>
    <w:uiPriority w:val="34"/>
    <w:qFormat w:val="1"/>
    <w:rsid w:val="00CA1850"/>
    <w:pPr>
      <w:ind w:left="720"/>
      <w:contextualSpacing w:val="1"/>
    </w:pPr>
  </w:style>
  <w:style w:type="paragraph" w:styleId="Subtitle">
    <w:name w:val="Subtitle"/>
    <w:basedOn w:val="Normal"/>
    <w:next w:val="Normal"/>
    <w:pPr>
      <w:keepNext w:val="1"/>
      <w:keepLines w:val="1"/>
      <w:spacing w:after="320" w:lineRule="auto"/>
    </w:pPr>
    <w:rPr>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hyperlink" Target="https://s.disco.ac/oorkdequldgx" TargetMode="External"/><Relationship Id="rId10" Type="http://schemas.openxmlformats.org/officeDocument/2006/relationships/hyperlink" Target="https://camille.lnk.to/laterre" TargetMode="External"/><Relationship Id="rId13" Type="http://schemas.openxmlformats.org/officeDocument/2006/relationships/hyperlink" Target="https://www.camilleofficiel.fr/fr/agenda" TargetMode="External"/><Relationship Id="rId12" Type="http://schemas.openxmlformats.org/officeDocument/2006/relationships/hyperlink" Target="https://camille.lnk.to/laterre/youtube"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jpg"/><Relationship Id="rId15" Type="http://schemas.openxmlformats.org/officeDocument/2006/relationships/header" Target="header1.xml"/><Relationship Id="rId14" Type="http://schemas.openxmlformats.org/officeDocument/2006/relationships/image" Target="media/image3.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1.png"/><Relationship Id="rId8" Type="http://schemas.openxmlformats.org/officeDocument/2006/relationships/image" Target="media/image4.png"/></Relationships>
</file>

<file path=word/_rels/fontTable.xml.rels><?xml version="1.0" encoding="UTF-8" standalone="yes"?><Relationships xmlns="http://schemas.openxmlformats.org/package/2006/relationships"><Relationship Id="rId1" Type="http://schemas.openxmlformats.org/officeDocument/2006/relationships/font" Target="fonts/Poppins-regular.ttf"/><Relationship Id="rId2" Type="http://schemas.openxmlformats.org/officeDocument/2006/relationships/font" Target="fonts/Poppins-bold.ttf"/><Relationship Id="rId3" Type="http://schemas.openxmlformats.org/officeDocument/2006/relationships/font" Target="fonts/Poppins-italic.ttf"/><Relationship Id="rId4" Type="http://schemas.openxmlformats.org/officeDocument/2006/relationships/font" Target="fonts/Poppins-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rvoOYoH0j9YPLQrsyypAMIoHh6A==">CgMxLjAyDmguNHYxN2dobTBtZGIyMg5oLjh0M25nems4N3lwdzIOaC5nNmU3Z2Y4M3l3eXcyDmguYWp1bDQzOXJ3NXk1Mg5oLjJ3bWw0cXQxc2hsejgAciExNlBEemFZcjdQTDZWeGQ1Y0U5cFI0YTk3a3BERVFldlg=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2026-03-16T13:37:00Z</dcterms:created>
</cp:coreProperties>
</file>